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A0C" w:rsidRDefault="00063A0C"/>
    <w:p w:rsidR="00DF0E35" w:rsidRPr="00DF0E35" w:rsidRDefault="00DF0E35" w:rsidP="00DF0E35">
      <w:pPr>
        <w:rPr>
          <w:b/>
          <w:sz w:val="32"/>
          <w:szCs w:val="32"/>
        </w:rPr>
      </w:pPr>
      <w:r w:rsidRPr="00DF0E35">
        <w:rPr>
          <w:b/>
          <w:sz w:val="32"/>
          <w:szCs w:val="32"/>
        </w:rPr>
        <w:t>Unit 11/333: Understand how to safeguard the wellbeing of children and young people</w:t>
      </w:r>
    </w:p>
    <w:p w:rsidR="00DF0E35" w:rsidRPr="00DF0E35" w:rsidRDefault="00DF0E35" w:rsidP="00DF0E35">
      <w:pPr>
        <w:rPr>
          <w:b/>
          <w:sz w:val="32"/>
          <w:szCs w:val="32"/>
        </w:rPr>
      </w:pPr>
      <w:r w:rsidRPr="00DF0E35">
        <w:rPr>
          <w:b/>
          <w:sz w:val="32"/>
          <w:szCs w:val="32"/>
        </w:rPr>
        <w:t>Legislation grid</w:t>
      </w:r>
    </w:p>
    <w:p w:rsidR="00DF0E35" w:rsidRPr="00DF0E35" w:rsidRDefault="00DF0E35" w:rsidP="00DF0E35">
      <w:pPr>
        <w:rPr>
          <w:b/>
        </w:rPr>
      </w:pPr>
      <w:r w:rsidRPr="00DF0E35">
        <w:rPr>
          <w:b/>
        </w:rPr>
        <w:t>1.1 outline current legislation, guidelines, policies and procedures within own UK Home Nation</w:t>
      </w:r>
    </w:p>
    <w:p w:rsidR="00DF0E35" w:rsidRPr="00DF0E35" w:rsidRDefault="00DF0E35" w:rsidP="00DF0E35">
      <w:pPr>
        <w:rPr>
          <w:b/>
        </w:rPr>
      </w:pPr>
      <w:proofErr w:type="gramStart"/>
      <w:r w:rsidRPr="00DF0E35">
        <w:rPr>
          <w:b/>
        </w:rPr>
        <w:t>affecting</w:t>
      </w:r>
      <w:proofErr w:type="gramEnd"/>
      <w:r w:rsidRPr="00DF0E35">
        <w:rPr>
          <w:b/>
        </w:rPr>
        <w:t xml:space="preserve"> the safeguarding of children and young people.</w:t>
      </w:r>
    </w:p>
    <w:p w:rsidR="00DF0E35" w:rsidRPr="00DF0E35" w:rsidRDefault="00DF0E35" w:rsidP="00DF0E35">
      <w:pPr>
        <w:rPr>
          <w:b/>
        </w:rPr>
      </w:pPr>
      <w:r w:rsidRPr="00DF0E35">
        <w:rPr>
          <w:b/>
        </w:rPr>
        <w:t>1.3 analyse how national and local guidelines, policies and procedures for safeguarding affect day</w:t>
      </w:r>
    </w:p>
    <w:p w:rsidR="00DF0E35" w:rsidRPr="00DF0E35" w:rsidRDefault="00DF0E35" w:rsidP="00DF0E35">
      <w:pPr>
        <w:rPr>
          <w:b/>
        </w:rPr>
      </w:pPr>
      <w:proofErr w:type="spellStart"/>
      <w:proofErr w:type="gramStart"/>
      <w:r w:rsidRPr="00DF0E35">
        <w:rPr>
          <w:b/>
        </w:rPr>
        <w:t>to</w:t>
      </w:r>
      <w:proofErr w:type="gramEnd"/>
      <w:r w:rsidRPr="00DF0E35">
        <w:rPr>
          <w:b/>
        </w:rPr>
        <w:t xml:space="preserve"> day</w:t>
      </w:r>
      <w:proofErr w:type="spellEnd"/>
      <w:r w:rsidRPr="00DF0E35">
        <w:rPr>
          <w:b/>
        </w:rPr>
        <w:t xml:space="preserve"> work with children and young people.</w:t>
      </w:r>
    </w:p>
    <w:p w:rsidR="00DF0E35" w:rsidRPr="00DF0E35" w:rsidRDefault="00DF0E35" w:rsidP="00DF0E35">
      <w:pPr>
        <w:rPr>
          <w:b/>
        </w:rPr>
      </w:pPr>
      <w:r w:rsidRPr="00DF0E35">
        <w:rPr>
          <w:b/>
        </w:rPr>
        <w:t>1.5 explain how the processes used by own work setting or service comply with legislation that covers data protection, information handling and sharing.</w:t>
      </w:r>
    </w:p>
    <w:p w:rsidR="00DF0E35" w:rsidRPr="00DF0E35" w:rsidRDefault="00DF0E35" w:rsidP="00DF0E35">
      <w:pPr>
        <w:rPr>
          <w:b/>
        </w:rPr>
      </w:pPr>
      <w:r w:rsidRPr="00DF0E35">
        <w:rPr>
          <w:b/>
        </w:rPr>
        <w:t>3.2 explain policies and procedures that are in place to protect children and young people and adults who work with them.</w:t>
      </w:r>
    </w:p>
    <w:p w:rsidR="00DF0E35" w:rsidRPr="00DF0E35" w:rsidRDefault="00DF0E35" w:rsidP="00DF0E35">
      <w:pPr>
        <w:rPr>
          <w:color w:val="00B050"/>
        </w:rPr>
      </w:pPr>
      <w:r w:rsidRPr="00DF0E35">
        <w:rPr>
          <w:color w:val="00B050"/>
        </w:rPr>
        <w:t>PLTS</w:t>
      </w:r>
    </w:p>
    <w:p w:rsidR="00DF0E35" w:rsidRPr="00DF0E35" w:rsidRDefault="00DF0E35" w:rsidP="00DF0E35">
      <w:pPr>
        <w:rPr>
          <w:color w:val="00B050"/>
        </w:rPr>
      </w:pPr>
      <w:r w:rsidRPr="00DF0E35">
        <w:rPr>
          <w:color w:val="00B050"/>
        </w:rPr>
        <w:t>IE 1 - identify questions to answer and problems to resolve</w:t>
      </w:r>
    </w:p>
    <w:p w:rsidR="00DF0E35" w:rsidRPr="00DF0E35" w:rsidRDefault="00DF0E35" w:rsidP="00DF0E35">
      <w:pPr>
        <w:rPr>
          <w:color w:val="00B050"/>
        </w:rPr>
      </w:pPr>
      <w:r w:rsidRPr="00DF0E35">
        <w:rPr>
          <w:color w:val="00B050"/>
        </w:rPr>
        <w:t>IE 2 - plan and carry out research, appreciating the consequences of decisions</w:t>
      </w:r>
    </w:p>
    <w:p w:rsidR="00DF0E35" w:rsidRPr="00DF0E35" w:rsidRDefault="00DF0E35" w:rsidP="00DF0E35">
      <w:pPr>
        <w:rPr>
          <w:color w:val="00B050"/>
        </w:rPr>
      </w:pPr>
      <w:r w:rsidRPr="00DF0E35">
        <w:rPr>
          <w:color w:val="00B050"/>
        </w:rPr>
        <w:t>IE 4 - analyse and evaluate information, judging its relevance and value</w:t>
      </w:r>
    </w:p>
    <w:p w:rsidR="00DF0E35" w:rsidRDefault="00DF0E35" w:rsidP="00DF0E35">
      <w:pPr>
        <w:rPr>
          <w:color w:val="00B050"/>
        </w:rPr>
      </w:pPr>
      <w:r w:rsidRPr="00DF0E35">
        <w:rPr>
          <w:color w:val="00B050"/>
        </w:rPr>
        <w:t>IE 5 - consider the influence of circumstances, beliefs and feelings on decisions and events</w:t>
      </w:r>
    </w:p>
    <w:p w:rsidR="00DF0E35" w:rsidRDefault="00DF0E35" w:rsidP="00DF0E35">
      <w:pPr>
        <w:rPr>
          <w:color w:val="00B050"/>
        </w:rPr>
      </w:pPr>
    </w:p>
    <w:p w:rsidR="00DF0E35" w:rsidRDefault="00DF0E35" w:rsidP="00DF0E35">
      <w:pPr>
        <w:rPr>
          <w:color w:val="00B050"/>
        </w:rPr>
      </w:pPr>
    </w:p>
    <w:p w:rsidR="00DF0E35" w:rsidRDefault="00DF0E35" w:rsidP="00DF0E35">
      <w:pPr>
        <w:rPr>
          <w:color w:val="00B050"/>
        </w:rPr>
      </w:pPr>
    </w:p>
    <w:p w:rsidR="00DF0E35" w:rsidRDefault="00DF0E35" w:rsidP="00DF0E35">
      <w:pPr>
        <w:rPr>
          <w:color w:val="00B050"/>
        </w:rPr>
      </w:pPr>
    </w:p>
    <w:tbl>
      <w:tblPr>
        <w:tblStyle w:val="TableGrid"/>
        <w:tblW w:w="14142" w:type="dxa"/>
        <w:tblLook w:val="04A0"/>
      </w:tblPr>
      <w:tblGrid>
        <w:gridCol w:w="2900"/>
        <w:gridCol w:w="2901"/>
        <w:gridCol w:w="2901"/>
        <w:gridCol w:w="5440"/>
      </w:tblGrid>
      <w:tr w:rsidR="00DF0E35" w:rsidTr="00DF0E35">
        <w:trPr>
          <w:trHeight w:val="963"/>
        </w:trPr>
        <w:tc>
          <w:tcPr>
            <w:tcW w:w="2900" w:type="dxa"/>
            <w:shd w:val="clear" w:color="auto" w:fill="A6A6A6" w:themeFill="background1" w:themeFillShade="A6"/>
          </w:tcPr>
          <w:p w:rsidR="00DF0E35" w:rsidRDefault="00DF0E35" w:rsidP="00DF0E35">
            <w:pPr>
              <w:rPr>
                <w:rFonts w:ascii="Arial" w:hAnsi="Arial" w:cs="Arial"/>
                <w:b/>
              </w:rPr>
            </w:pPr>
            <w:r>
              <w:rPr>
                <w:rFonts w:ascii="Arial" w:hAnsi="Arial" w:cs="Arial"/>
                <w:b/>
              </w:rPr>
              <w:t xml:space="preserve">Legislation, guideline, policy or procedure </w:t>
            </w:r>
          </w:p>
        </w:tc>
        <w:tc>
          <w:tcPr>
            <w:tcW w:w="2901" w:type="dxa"/>
            <w:shd w:val="clear" w:color="auto" w:fill="A6A6A6" w:themeFill="background1" w:themeFillShade="A6"/>
          </w:tcPr>
          <w:p w:rsidR="00DF0E35" w:rsidRDefault="00DF0E35" w:rsidP="00DF0E35">
            <w:pPr>
              <w:rPr>
                <w:rFonts w:ascii="Arial" w:hAnsi="Arial" w:cs="Arial"/>
                <w:b/>
              </w:rPr>
            </w:pPr>
            <w:r>
              <w:rPr>
                <w:rFonts w:ascii="Arial" w:hAnsi="Arial" w:cs="Arial"/>
                <w:b/>
              </w:rPr>
              <w:t>Outline of legislation, guideline, policy or practice</w:t>
            </w:r>
          </w:p>
        </w:tc>
        <w:tc>
          <w:tcPr>
            <w:tcW w:w="2901" w:type="dxa"/>
            <w:shd w:val="clear" w:color="auto" w:fill="A6A6A6" w:themeFill="background1" w:themeFillShade="A6"/>
          </w:tcPr>
          <w:p w:rsidR="00DF0E35" w:rsidRDefault="00DF0E35" w:rsidP="00DF0E35">
            <w:pPr>
              <w:rPr>
                <w:rFonts w:ascii="Arial" w:hAnsi="Arial" w:cs="Arial"/>
                <w:b/>
              </w:rPr>
            </w:pPr>
            <w:r>
              <w:rPr>
                <w:rFonts w:ascii="Arial" w:hAnsi="Arial" w:cs="Arial"/>
                <w:b/>
              </w:rPr>
              <w:t xml:space="preserve">How does this affect </w:t>
            </w:r>
            <w:r>
              <w:rPr>
                <w:rFonts w:ascii="Arial" w:hAnsi="Arial" w:cs="Arial"/>
                <w:b/>
                <w:i/>
              </w:rPr>
              <w:t>day to day work</w:t>
            </w:r>
            <w:r>
              <w:rPr>
                <w:rFonts w:ascii="Arial" w:hAnsi="Arial" w:cs="Arial"/>
                <w:b/>
              </w:rPr>
              <w:t>* with children and young people?</w:t>
            </w:r>
          </w:p>
        </w:tc>
        <w:tc>
          <w:tcPr>
            <w:tcW w:w="5440" w:type="dxa"/>
            <w:shd w:val="clear" w:color="auto" w:fill="A6A6A6" w:themeFill="background1" w:themeFillShade="A6"/>
          </w:tcPr>
          <w:p w:rsidR="00DF0E35" w:rsidRDefault="00DF0E35" w:rsidP="00DF0E35">
            <w:pPr>
              <w:rPr>
                <w:rFonts w:ascii="Arial" w:hAnsi="Arial" w:cs="Arial"/>
                <w:b/>
              </w:rPr>
            </w:pPr>
            <w:r>
              <w:rPr>
                <w:rFonts w:ascii="Arial" w:hAnsi="Arial" w:cs="Arial"/>
                <w:b/>
              </w:rPr>
              <w:t>How does this link to data protection, information handling and sharing?(1.5)</w:t>
            </w:r>
          </w:p>
        </w:tc>
      </w:tr>
      <w:tr w:rsidR="00DF0E35" w:rsidTr="00DF0E35">
        <w:trPr>
          <w:trHeight w:val="963"/>
        </w:trPr>
        <w:tc>
          <w:tcPr>
            <w:tcW w:w="2900" w:type="dxa"/>
          </w:tcPr>
          <w:p w:rsidR="00DF0E35" w:rsidRPr="00893A86" w:rsidRDefault="00DF0E35" w:rsidP="00DF0E35">
            <w:pPr>
              <w:rPr>
                <w:rFonts w:ascii="Arial" w:hAnsi="Arial" w:cs="Arial"/>
                <w:b/>
              </w:rPr>
            </w:pPr>
            <w:r w:rsidRPr="00893A86">
              <w:rPr>
                <w:rFonts w:ascii="Arial" w:hAnsi="Arial" w:cs="Arial"/>
                <w:b/>
              </w:rPr>
              <w:t>Every Child Matters</w:t>
            </w:r>
          </w:p>
          <w:p w:rsidR="00DF0E35" w:rsidRPr="00893A86" w:rsidRDefault="00DF0E35" w:rsidP="00DF0E35">
            <w:pPr>
              <w:rPr>
                <w:rFonts w:ascii="Arial" w:hAnsi="Arial" w:cs="Arial"/>
                <w:b/>
              </w:rPr>
            </w:pPr>
          </w:p>
          <w:p w:rsidR="00DF0E35" w:rsidRPr="00893A86" w:rsidRDefault="00DF0E35" w:rsidP="00DF0E35">
            <w:pPr>
              <w:rPr>
                <w:rFonts w:ascii="Arial" w:hAnsi="Arial" w:cs="Arial"/>
                <w:b/>
              </w:rPr>
            </w:pPr>
          </w:p>
        </w:tc>
        <w:tc>
          <w:tcPr>
            <w:tcW w:w="2901" w:type="dxa"/>
          </w:tcPr>
          <w:p w:rsidR="00DF0E35" w:rsidRDefault="00DF0E35" w:rsidP="00DF0E35">
            <w:pPr>
              <w:rPr>
                <w:color w:val="00B050"/>
              </w:rPr>
            </w:pPr>
          </w:p>
        </w:tc>
        <w:tc>
          <w:tcPr>
            <w:tcW w:w="2901" w:type="dxa"/>
          </w:tcPr>
          <w:p w:rsidR="00DF0E35" w:rsidRDefault="00DF0E35" w:rsidP="00DF0E35">
            <w:pPr>
              <w:rPr>
                <w:color w:val="00B050"/>
              </w:rPr>
            </w:pPr>
          </w:p>
        </w:tc>
        <w:tc>
          <w:tcPr>
            <w:tcW w:w="5440" w:type="dxa"/>
          </w:tcPr>
          <w:p w:rsidR="00DF0E35" w:rsidRDefault="00DF0E35" w:rsidP="00DF0E35">
            <w:pPr>
              <w:rPr>
                <w:color w:val="00B050"/>
              </w:rPr>
            </w:pPr>
          </w:p>
        </w:tc>
      </w:tr>
      <w:tr w:rsidR="00DF0E35" w:rsidTr="00DF0E35">
        <w:trPr>
          <w:trHeight w:val="963"/>
        </w:trPr>
        <w:tc>
          <w:tcPr>
            <w:tcW w:w="2900" w:type="dxa"/>
          </w:tcPr>
          <w:p w:rsidR="00DF0E35" w:rsidRPr="00893A86" w:rsidRDefault="00DF0E35" w:rsidP="00DF0E35">
            <w:pPr>
              <w:rPr>
                <w:rFonts w:ascii="Arial" w:hAnsi="Arial" w:cs="Arial"/>
                <w:b/>
              </w:rPr>
            </w:pPr>
            <w:r w:rsidRPr="00893A86">
              <w:rPr>
                <w:rFonts w:ascii="Arial" w:hAnsi="Arial" w:cs="Arial"/>
                <w:b/>
              </w:rPr>
              <w:t>Children Act 2004</w:t>
            </w:r>
          </w:p>
          <w:p w:rsidR="00DF0E35" w:rsidRPr="00893A86" w:rsidRDefault="00DF0E35" w:rsidP="00DF0E35">
            <w:pPr>
              <w:rPr>
                <w:rFonts w:ascii="Arial" w:hAnsi="Arial" w:cs="Arial"/>
                <w:b/>
              </w:rPr>
            </w:pPr>
          </w:p>
          <w:p w:rsidR="00DF0E35" w:rsidRPr="00893A86" w:rsidRDefault="00DF0E35" w:rsidP="00DF0E35">
            <w:pPr>
              <w:rPr>
                <w:rFonts w:ascii="Arial" w:hAnsi="Arial" w:cs="Arial"/>
                <w:b/>
              </w:rPr>
            </w:pPr>
          </w:p>
        </w:tc>
        <w:tc>
          <w:tcPr>
            <w:tcW w:w="2901" w:type="dxa"/>
          </w:tcPr>
          <w:p w:rsidR="00DF0E35" w:rsidRDefault="00DF0E35" w:rsidP="00DF0E35">
            <w:pPr>
              <w:rPr>
                <w:color w:val="00B050"/>
              </w:rPr>
            </w:pPr>
          </w:p>
        </w:tc>
        <w:tc>
          <w:tcPr>
            <w:tcW w:w="2901" w:type="dxa"/>
          </w:tcPr>
          <w:p w:rsidR="00DF0E35" w:rsidRDefault="00DF0E35" w:rsidP="00DF0E35">
            <w:pPr>
              <w:rPr>
                <w:color w:val="00B050"/>
              </w:rPr>
            </w:pPr>
          </w:p>
        </w:tc>
        <w:tc>
          <w:tcPr>
            <w:tcW w:w="5440" w:type="dxa"/>
          </w:tcPr>
          <w:p w:rsidR="00DF0E35" w:rsidRDefault="00DF0E35" w:rsidP="00DF0E35">
            <w:pPr>
              <w:rPr>
                <w:color w:val="00B050"/>
              </w:rPr>
            </w:pPr>
          </w:p>
        </w:tc>
      </w:tr>
      <w:tr w:rsidR="00DF0E35" w:rsidTr="00DF0E35">
        <w:trPr>
          <w:trHeight w:val="963"/>
        </w:trPr>
        <w:tc>
          <w:tcPr>
            <w:tcW w:w="2900" w:type="dxa"/>
          </w:tcPr>
          <w:p w:rsidR="00DF0E35" w:rsidRPr="00893A86" w:rsidRDefault="00DF0E35" w:rsidP="00DF0E35">
            <w:pPr>
              <w:rPr>
                <w:rFonts w:ascii="Arial" w:hAnsi="Arial" w:cs="Arial"/>
                <w:b/>
              </w:rPr>
            </w:pPr>
            <w:r w:rsidRPr="00893A86">
              <w:rPr>
                <w:rFonts w:ascii="Arial" w:hAnsi="Arial" w:cs="Arial"/>
                <w:b/>
              </w:rPr>
              <w:t>Working together to safeguard children (including e-safety)</w:t>
            </w:r>
          </w:p>
          <w:p w:rsidR="00DF0E35" w:rsidRPr="00893A86" w:rsidRDefault="00DF0E35" w:rsidP="00DF0E35">
            <w:pPr>
              <w:rPr>
                <w:rFonts w:ascii="Arial" w:hAnsi="Arial" w:cs="Arial"/>
                <w:b/>
              </w:rPr>
            </w:pPr>
          </w:p>
        </w:tc>
        <w:tc>
          <w:tcPr>
            <w:tcW w:w="2901" w:type="dxa"/>
          </w:tcPr>
          <w:p w:rsidR="00DF0E35" w:rsidRDefault="00DF0E35" w:rsidP="00DF0E35">
            <w:pPr>
              <w:rPr>
                <w:color w:val="00B050"/>
              </w:rPr>
            </w:pPr>
          </w:p>
        </w:tc>
        <w:tc>
          <w:tcPr>
            <w:tcW w:w="2901" w:type="dxa"/>
          </w:tcPr>
          <w:p w:rsidR="00DF0E35" w:rsidRDefault="00DF0E35" w:rsidP="00DF0E35">
            <w:pPr>
              <w:rPr>
                <w:color w:val="00B050"/>
              </w:rPr>
            </w:pPr>
          </w:p>
        </w:tc>
        <w:tc>
          <w:tcPr>
            <w:tcW w:w="5440" w:type="dxa"/>
          </w:tcPr>
          <w:p w:rsidR="00DF0E35" w:rsidRDefault="00DF0E35" w:rsidP="00DF0E35">
            <w:pPr>
              <w:rPr>
                <w:color w:val="00B050"/>
              </w:rPr>
            </w:pPr>
          </w:p>
        </w:tc>
      </w:tr>
      <w:tr w:rsidR="00DF0E35" w:rsidTr="00DF0E35">
        <w:trPr>
          <w:trHeight w:val="1019"/>
        </w:trPr>
        <w:tc>
          <w:tcPr>
            <w:tcW w:w="2900" w:type="dxa"/>
          </w:tcPr>
          <w:p w:rsidR="00DF0E35" w:rsidRPr="00893A86" w:rsidRDefault="00DF0E35" w:rsidP="00DF0E35">
            <w:pPr>
              <w:rPr>
                <w:rFonts w:ascii="Arial" w:hAnsi="Arial" w:cs="Arial"/>
                <w:b/>
              </w:rPr>
            </w:pPr>
            <w:r w:rsidRPr="00893A86">
              <w:rPr>
                <w:rFonts w:ascii="Arial" w:hAnsi="Arial" w:cs="Arial"/>
                <w:b/>
              </w:rPr>
              <w:t>Confidentiality</w:t>
            </w:r>
          </w:p>
        </w:tc>
        <w:tc>
          <w:tcPr>
            <w:tcW w:w="2901" w:type="dxa"/>
          </w:tcPr>
          <w:p w:rsidR="00DF0E35" w:rsidRDefault="00DF0E35" w:rsidP="00DF0E35">
            <w:pPr>
              <w:rPr>
                <w:color w:val="00B050"/>
              </w:rPr>
            </w:pPr>
          </w:p>
        </w:tc>
        <w:tc>
          <w:tcPr>
            <w:tcW w:w="2901" w:type="dxa"/>
          </w:tcPr>
          <w:p w:rsidR="00DF0E35" w:rsidRDefault="00DF0E35" w:rsidP="00DF0E35">
            <w:pPr>
              <w:rPr>
                <w:color w:val="00B050"/>
              </w:rPr>
            </w:pPr>
          </w:p>
        </w:tc>
        <w:tc>
          <w:tcPr>
            <w:tcW w:w="5440" w:type="dxa"/>
          </w:tcPr>
          <w:p w:rsidR="00DF0E35" w:rsidRDefault="00DF0E35" w:rsidP="00DF0E35">
            <w:pPr>
              <w:rPr>
                <w:color w:val="00B050"/>
              </w:rPr>
            </w:pPr>
          </w:p>
        </w:tc>
      </w:tr>
      <w:tr w:rsidR="00DF0E35" w:rsidTr="00DF0E35">
        <w:trPr>
          <w:trHeight w:val="1019"/>
        </w:trPr>
        <w:tc>
          <w:tcPr>
            <w:tcW w:w="2900" w:type="dxa"/>
          </w:tcPr>
          <w:p w:rsidR="00DF0E35" w:rsidRPr="00893A86" w:rsidRDefault="00DF0E35" w:rsidP="00DF0E35">
            <w:pPr>
              <w:rPr>
                <w:rFonts w:ascii="Arial" w:hAnsi="Arial" w:cs="Arial"/>
                <w:b/>
              </w:rPr>
            </w:pPr>
            <w:r w:rsidRPr="00893A86">
              <w:rPr>
                <w:rFonts w:ascii="Arial" w:hAnsi="Arial" w:cs="Arial"/>
                <w:b/>
              </w:rPr>
              <w:t>Data Protection Act 1998</w:t>
            </w:r>
          </w:p>
          <w:p w:rsidR="00DF0E35" w:rsidRPr="00893A86" w:rsidRDefault="00DF0E35" w:rsidP="00DF0E35">
            <w:pPr>
              <w:rPr>
                <w:rFonts w:ascii="Arial" w:hAnsi="Arial" w:cs="Arial"/>
                <w:b/>
              </w:rPr>
            </w:pPr>
          </w:p>
          <w:p w:rsidR="00DF0E35" w:rsidRPr="00893A86" w:rsidRDefault="00DF0E35" w:rsidP="00DF0E35">
            <w:pPr>
              <w:rPr>
                <w:rFonts w:ascii="Arial" w:hAnsi="Arial" w:cs="Arial"/>
                <w:b/>
              </w:rPr>
            </w:pPr>
            <w:r w:rsidRPr="00893A86">
              <w:rPr>
                <w:rFonts w:ascii="Arial" w:hAnsi="Arial" w:cs="Arial"/>
                <w:b/>
              </w:rPr>
              <w:t>Freedom of Information Act 2000</w:t>
            </w:r>
          </w:p>
        </w:tc>
        <w:tc>
          <w:tcPr>
            <w:tcW w:w="2901" w:type="dxa"/>
          </w:tcPr>
          <w:p w:rsidR="00DF0E35" w:rsidRDefault="00DF0E35" w:rsidP="00DF0E35">
            <w:pPr>
              <w:rPr>
                <w:color w:val="00B050"/>
              </w:rPr>
            </w:pPr>
          </w:p>
        </w:tc>
        <w:tc>
          <w:tcPr>
            <w:tcW w:w="2901" w:type="dxa"/>
          </w:tcPr>
          <w:p w:rsidR="00DF0E35" w:rsidRDefault="00DF0E35" w:rsidP="00DF0E35">
            <w:pPr>
              <w:rPr>
                <w:color w:val="00B050"/>
              </w:rPr>
            </w:pPr>
          </w:p>
        </w:tc>
        <w:tc>
          <w:tcPr>
            <w:tcW w:w="5440" w:type="dxa"/>
          </w:tcPr>
          <w:p w:rsidR="00DF0E35" w:rsidRDefault="00DF0E35" w:rsidP="00DF0E35">
            <w:pPr>
              <w:rPr>
                <w:color w:val="00B050"/>
              </w:rPr>
            </w:pPr>
          </w:p>
        </w:tc>
      </w:tr>
      <w:tr w:rsidR="00DF0E35" w:rsidTr="00DF0E35">
        <w:trPr>
          <w:trHeight w:val="963"/>
        </w:trPr>
        <w:tc>
          <w:tcPr>
            <w:tcW w:w="2900" w:type="dxa"/>
          </w:tcPr>
          <w:p w:rsidR="00DF0E35" w:rsidRPr="00893A86" w:rsidRDefault="00DF0E35" w:rsidP="00DF0E35">
            <w:pPr>
              <w:rPr>
                <w:rFonts w:ascii="Arial" w:hAnsi="Arial" w:cs="Arial"/>
                <w:b/>
              </w:rPr>
            </w:pPr>
            <w:r w:rsidRPr="00893A86">
              <w:rPr>
                <w:rFonts w:ascii="Arial" w:hAnsi="Arial" w:cs="Arial"/>
                <w:b/>
              </w:rPr>
              <w:t>Human Rights Act 1998</w:t>
            </w:r>
          </w:p>
        </w:tc>
        <w:tc>
          <w:tcPr>
            <w:tcW w:w="2901" w:type="dxa"/>
          </w:tcPr>
          <w:p w:rsidR="00DF0E35" w:rsidRDefault="00DF0E35" w:rsidP="00DF0E35">
            <w:pPr>
              <w:rPr>
                <w:color w:val="00B050"/>
              </w:rPr>
            </w:pPr>
          </w:p>
        </w:tc>
        <w:tc>
          <w:tcPr>
            <w:tcW w:w="2901" w:type="dxa"/>
          </w:tcPr>
          <w:p w:rsidR="00DF0E35" w:rsidRDefault="00DF0E35" w:rsidP="00DF0E35">
            <w:pPr>
              <w:rPr>
                <w:color w:val="00B050"/>
              </w:rPr>
            </w:pPr>
          </w:p>
        </w:tc>
        <w:tc>
          <w:tcPr>
            <w:tcW w:w="5440" w:type="dxa"/>
          </w:tcPr>
          <w:p w:rsidR="00DF0E35" w:rsidRDefault="00DF0E35" w:rsidP="00DF0E35">
            <w:pPr>
              <w:rPr>
                <w:color w:val="00B050"/>
              </w:rPr>
            </w:pPr>
          </w:p>
        </w:tc>
      </w:tr>
    </w:tbl>
    <w:p w:rsidR="00DF0E35" w:rsidRDefault="00DF0E35" w:rsidP="00DF0E35">
      <w:pPr>
        <w:rPr>
          <w:color w:val="00B050"/>
        </w:rPr>
      </w:pPr>
    </w:p>
    <w:p w:rsidR="00DF0E35" w:rsidRDefault="00DF0E35" w:rsidP="00DF0E35">
      <w:pPr>
        <w:rPr>
          <w:color w:val="00B050"/>
        </w:rPr>
      </w:pPr>
    </w:p>
    <w:p w:rsidR="00DF0E35" w:rsidRDefault="00DF0E35" w:rsidP="00DF0E35">
      <w:pPr>
        <w:rPr>
          <w:color w:val="00B050"/>
        </w:rPr>
      </w:pPr>
    </w:p>
    <w:p w:rsidR="00DF0E35" w:rsidRDefault="00DF0E35" w:rsidP="00DF0E35">
      <w:pPr>
        <w:rPr>
          <w:color w:val="00B050"/>
        </w:rPr>
      </w:pPr>
    </w:p>
    <w:p w:rsidR="00DF0E35" w:rsidRDefault="00DF0E35" w:rsidP="00DF0E35">
      <w:pPr>
        <w:rPr>
          <w:color w:val="00B050"/>
        </w:rPr>
      </w:pPr>
    </w:p>
    <w:p w:rsidR="00DF0E35" w:rsidRDefault="00DF0E35" w:rsidP="00DF0E35">
      <w:pPr>
        <w:rPr>
          <w:rFonts w:ascii="Verdana" w:hAnsi="Verdana"/>
          <w:color w:val="000000"/>
          <w:sz w:val="20"/>
          <w:szCs w:val="20"/>
          <w:shd w:val="clear" w:color="auto" w:fill="FFFFFF"/>
        </w:rPr>
      </w:pPr>
      <w:r>
        <w:rPr>
          <w:rFonts w:ascii="Verdana" w:hAnsi="Verdana"/>
          <w:color w:val="000000"/>
          <w:sz w:val="20"/>
          <w:szCs w:val="20"/>
          <w:shd w:val="clear" w:color="auto" w:fill="FFFFFF"/>
        </w:rPr>
        <w:t>1.2 explain child protection within the wider concept of safeguarding children and young people</w:t>
      </w:r>
    </w:p>
    <w:p w:rsidR="00DF0E35" w:rsidRPr="00D64066" w:rsidRDefault="00DF0E35" w:rsidP="00DF0E35">
      <w:pPr>
        <w:shd w:val="clear" w:color="auto" w:fill="FFFFFF"/>
        <w:spacing w:line="270" w:lineRule="atLeast"/>
        <w:rPr>
          <w:rFonts w:ascii="Verdana" w:hAnsi="Verdana"/>
          <w:color w:val="000000"/>
          <w:sz w:val="20"/>
          <w:szCs w:val="20"/>
          <w:lang w:eastAsia="en-GB"/>
        </w:rPr>
      </w:pPr>
      <w:r w:rsidRPr="00D64066">
        <w:rPr>
          <w:rFonts w:ascii="Verdana" w:hAnsi="Verdana"/>
          <w:b/>
          <w:bCs/>
          <w:color w:val="0000FF"/>
          <w:sz w:val="20"/>
          <w:szCs w:val="20"/>
          <w:lang w:eastAsia="en-GB"/>
        </w:rPr>
        <w:t>Describe the differences between child protection and safeguarding.</w:t>
      </w:r>
    </w:p>
    <w:p w:rsidR="00DF0E35" w:rsidRPr="00D64066" w:rsidRDefault="00DF0E35" w:rsidP="00DF0E35">
      <w:pPr>
        <w:shd w:val="clear" w:color="auto" w:fill="FFFFFF"/>
        <w:spacing w:line="270" w:lineRule="atLeast"/>
        <w:rPr>
          <w:rFonts w:ascii="Verdana" w:hAnsi="Verdana"/>
          <w:color w:val="000000"/>
          <w:sz w:val="20"/>
          <w:szCs w:val="20"/>
          <w:lang w:eastAsia="en-GB"/>
        </w:rPr>
      </w:pPr>
      <w:r w:rsidRPr="00D64066">
        <w:rPr>
          <w:rFonts w:ascii="Verdana" w:hAnsi="Verdana"/>
          <w:color w:val="000000"/>
          <w:sz w:val="20"/>
          <w:szCs w:val="20"/>
          <w:lang w:eastAsia="en-GB"/>
        </w:rPr>
        <w:t> </w:t>
      </w:r>
    </w:p>
    <w:p w:rsidR="00DF0E35" w:rsidRPr="00D64066" w:rsidRDefault="00DF0E35" w:rsidP="00DF0E35">
      <w:pPr>
        <w:shd w:val="clear" w:color="auto" w:fill="FFFFFF"/>
        <w:spacing w:line="270" w:lineRule="atLeast"/>
        <w:rPr>
          <w:rFonts w:ascii="Verdana" w:hAnsi="Verdana"/>
          <w:color w:val="000000"/>
          <w:sz w:val="20"/>
          <w:szCs w:val="20"/>
          <w:lang w:eastAsia="en-GB"/>
        </w:rPr>
      </w:pPr>
      <w:r w:rsidRPr="00D64066">
        <w:rPr>
          <w:rFonts w:ascii="Verdana" w:hAnsi="Verdana"/>
          <w:b/>
          <w:bCs/>
          <w:color w:val="0000FF"/>
          <w:sz w:val="20"/>
          <w:szCs w:val="20"/>
          <w:lang w:eastAsia="en-GB"/>
        </w:rPr>
        <w:t>Explain how guidelines, policies and procedures for safeguarding affect day to day work?</w:t>
      </w:r>
    </w:p>
    <w:p w:rsidR="00DF0E35" w:rsidRPr="00D64066" w:rsidRDefault="00DF0E35" w:rsidP="00DF0E35">
      <w:pPr>
        <w:shd w:val="clear" w:color="auto" w:fill="FFFFFF"/>
        <w:spacing w:line="270" w:lineRule="atLeast"/>
        <w:rPr>
          <w:rFonts w:ascii="Verdana" w:hAnsi="Verdana"/>
          <w:color w:val="000000"/>
          <w:sz w:val="20"/>
          <w:szCs w:val="20"/>
          <w:lang w:eastAsia="en-GB"/>
        </w:rPr>
      </w:pPr>
      <w:r w:rsidRPr="00D64066">
        <w:rPr>
          <w:rFonts w:ascii="Verdana" w:hAnsi="Verdana"/>
          <w:b/>
          <w:bCs/>
          <w:color w:val="0000FF"/>
          <w:sz w:val="20"/>
          <w:szCs w:val="20"/>
          <w:lang w:eastAsia="en-GB"/>
        </w:rPr>
        <w:t>For example</w:t>
      </w:r>
    </w:p>
    <w:p w:rsidR="00DF0E35" w:rsidRPr="00D64066" w:rsidRDefault="00DF0E35" w:rsidP="00DF0E35">
      <w:pPr>
        <w:numPr>
          <w:ilvl w:val="0"/>
          <w:numId w:val="1"/>
        </w:numPr>
        <w:shd w:val="clear" w:color="auto" w:fill="FFFFFF"/>
        <w:spacing w:before="100" w:beforeAutospacing="1" w:after="100" w:afterAutospacing="1" w:line="270" w:lineRule="atLeast"/>
        <w:rPr>
          <w:rFonts w:ascii="Verdana" w:hAnsi="Verdana"/>
          <w:color w:val="000000"/>
          <w:sz w:val="20"/>
          <w:szCs w:val="20"/>
          <w:lang w:eastAsia="en-GB"/>
        </w:rPr>
      </w:pPr>
      <w:r w:rsidRPr="00D64066">
        <w:rPr>
          <w:rFonts w:ascii="Verdana" w:hAnsi="Verdana"/>
          <w:b/>
          <w:bCs/>
          <w:color w:val="0000FF"/>
          <w:sz w:val="20"/>
          <w:szCs w:val="20"/>
          <w:lang w:eastAsia="en-GB"/>
        </w:rPr>
        <w:t>Childcare practice</w:t>
      </w:r>
    </w:p>
    <w:p w:rsidR="00DF0E35" w:rsidRPr="00D64066" w:rsidRDefault="00DF0E35" w:rsidP="00DF0E35">
      <w:pPr>
        <w:numPr>
          <w:ilvl w:val="0"/>
          <w:numId w:val="1"/>
        </w:numPr>
        <w:shd w:val="clear" w:color="auto" w:fill="FFFFFF"/>
        <w:spacing w:before="100" w:beforeAutospacing="1" w:after="100" w:afterAutospacing="1" w:line="270" w:lineRule="atLeast"/>
        <w:rPr>
          <w:rFonts w:ascii="Verdana" w:hAnsi="Verdana"/>
          <w:color w:val="000000"/>
          <w:sz w:val="20"/>
          <w:szCs w:val="20"/>
          <w:lang w:eastAsia="en-GB"/>
        </w:rPr>
      </w:pPr>
      <w:r w:rsidRPr="00D64066">
        <w:rPr>
          <w:rFonts w:ascii="Verdana" w:hAnsi="Verdana"/>
          <w:b/>
          <w:bCs/>
          <w:color w:val="0000FF"/>
          <w:sz w:val="20"/>
          <w:szCs w:val="20"/>
          <w:lang w:eastAsia="en-GB"/>
        </w:rPr>
        <w:t>Child protection</w:t>
      </w:r>
    </w:p>
    <w:p w:rsidR="00DF0E35" w:rsidRPr="00D64066" w:rsidRDefault="00DF0E35" w:rsidP="00DF0E35">
      <w:pPr>
        <w:numPr>
          <w:ilvl w:val="0"/>
          <w:numId w:val="1"/>
        </w:numPr>
        <w:shd w:val="clear" w:color="auto" w:fill="FFFFFF"/>
        <w:spacing w:before="100" w:beforeAutospacing="1" w:after="100" w:afterAutospacing="1" w:line="270" w:lineRule="atLeast"/>
        <w:rPr>
          <w:rFonts w:ascii="Verdana" w:hAnsi="Verdana"/>
          <w:color w:val="000000"/>
          <w:sz w:val="20"/>
          <w:szCs w:val="20"/>
          <w:lang w:eastAsia="en-GB"/>
        </w:rPr>
      </w:pPr>
      <w:r w:rsidRPr="00D64066">
        <w:rPr>
          <w:rFonts w:ascii="Verdana" w:hAnsi="Verdana"/>
          <w:b/>
          <w:bCs/>
          <w:color w:val="0000FF"/>
          <w:sz w:val="20"/>
          <w:szCs w:val="20"/>
          <w:lang w:eastAsia="en-GB"/>
        </w:rPr>
        <w:t>Risk assessment</w:t>
      </w:r>
    </w:p>
    <w:p w:rsidR="00DF0E35" w:rsidRPr="00D64066" w:rsidRDefault="00DF0E35" w:rsidP="00DF0E35">
      <w:pPr>
        <w:numPr>
          <w:ilvl w:val="0"/>
          <w:numId w:val="1"/>
        </w:numPr>
        <w:shd w:val="clear" w:color="auto" w:fill="FFFFFF"/>
        <w:spacing w:before="100" w:beforeAutospacing="1" w:after="100" w:afterAutospacing="1" w:line="270" w:lineRule="atLeast"/>
        <w:rPr>
          <w:rFonts w:ascii="Verdana" w:hAnsi="Verdana"/>
          <w:color w:val="000000"/>
          <w:sz w:val="20"/>
          <w:szCs w:val="20"/>
          <w:lang w:eastAsia="en-GB"/>
        </w:rPr>
      </w:pPr>
      <w:r w:rsidRPr="00D64066">
        <w:rPr>
          <w:rFonts w:ascii="Verdana" w:hAnsi="Verdana"/>
          <w:b/>
          <w:bCs/>
          <w:color w:val="0000FF"/>
          <w:sz w:val="20"/>
          <w:szCs w:val="20"/>
          <w:lang w:eastAsia="en-GB"/>
        </w:rPr>
        <w:t>Advocacy</w:t>
      </w:r>
    </w:p>
    <w:p w:rsidR="00DF0E35" w:rsidRPr="00D64066" w:rsidRDefault="00DF0E35" w:rsidP="00DF0E35">
      <w:pPr>
        <w:numPr>
          <w:ilvl w:val="0"/>
          <w:numId w:val="1"/>
        </w:numPr>
        <w:shd w:val="clear" w:color="auto" w:fill="FFFFFF"/>
        <w:spacing w:before="100" w:beforeAutospacing="1" w:after="100" w:afterAutospacing="1" w:line="270" w:lineRule="atLeast"/>
        <w:rPr>
          <w:rFonts w:ascii="Verdana" w:hAnsi="Verdana"/>
          <w:color w:val="000000"/>
          <w:sz w:val="20"/>
          <w:szCs w:val="20"/>
          <w:lang w:eastAsia="en-GB"/>
        </w:rPr>
      </w:pPr>
      <w:r w:rsidRPr="00D64066">
        <w:rPr>
          <w:rFonts w:ascii="Verdana" w:hAnsi="Verdana"/>
          <w:b/>
          <w:bCs/>
          <w:color w:val="0000FF"/>
          <w:sz w:val="20"/>
          <w:szCs w:val="20"/>
          <w:lang w:eastAsia="en-GB"/>
        </w:rPr>
        <w:t>Supporting young children and others who may be expressing concerns.</w:t>
      </w:r>
    </w:p>
    <w:p w:rsidR="0011029E" w:rsidRPr="0011029E" w:rsidRDefault="0011029E" w:rsidP="00717C07">
      <w:pPr>
        <w:shd w:val="clear" w:color="auto" w:fill="FFFFFF"/>
        <w:spacing w:line="270" w:lineRule="atLeast"/>
        <w:rPr>
          <w:rFonts w:ascii="Verdana" w:hAnsi="Verdana"/>
          <w:color w:val="000000"/>
          <w:sz w:val="20"/>
          <w:szCs w:val="20"/>
          <w:lang w:eastAsia="en-GB"/>
        </w:rPr>
      </w:pPr>
      <w:r w:rsidRPr="0011029E">
        <w:rPr>
          <w:rFonts w:ascii="Verdana" w:hAnsi="Verdana"/>
          <w:color w:val="000000"/>
          <w:sz w:val="20"/>
          <w:szCs w:val="20"/>
          <w:lang w:eastAsia="en-GB"/>
        </w:rPr>
        <w:t>1.3 analyse how national and local guidelines, policies and procedures for safeguarding affect day to day work with children and young people</w:t>
      </w:r>
    </w:p>
    <w:p w:rsidR="00717C07" w:rsidRDefault="00717C07" w:rsidP="0011029E">
      <w:pPr>
        <w:shd w:val="clear" w:color="auto" w:fill="FFFFFF"/>
        <w:spacing w:line="270" w:lineRule="atLeast"/>
        <w:rPr>
          <w:rFonts w:ascii="Verdana" w:hAnsi="Verdana"/>
          <w:color w:val="000000"/>
          <w:sz w:val="20"/>
          <w:szCs w:val="20"/>
          <w:lang w:eastAsia="en-GB"/>
        </w:rPr>
      </w:pPr>
    </w:p>
    <w:p w:rsidR="00717C07" w:rsidRDefault="00717C07" w:rsidP="0011029E">
      <w:pPr>
        <w:shd w:val="clear" w:color="auto" w:fill="FFFFFF"/>
        <w:spacing w:line="270" w:lineRule="atLeast"/>
        <w:rPr>
          <w:rFonts w:ascii="Verdana" w:hAnsi="Verdana"/>
          <w:color w:val="000000"/>
          <w:sz w:val="20"/>
          <w:szCs w:val="20"/>
          <w:lang w:eastAsia="en-GB"/>
        </w:rPr>
      </w:pPr>
    </w:p>
    <w:p w:rsidR="0011029E" w:rsidRPr="0011029E" w:rsidRDefault="0011029E" w:rsidP="0011029E">
      <w:pPr>
        <w:shd w:val="clear" w:color="auto" w:fill="FFFFFF"/>
        <w:spacing w:line="270" w:lineRule="atLeast"/>
        <w:rPr>
          <w:rFonts w:ascii="Verdana" w:hAnsi="Verdana"/>
          <w:color w:val="000000"/>
          <w:sz w:val="20"/>
          <w:szCs w:val="20"/>
          <w:lang w:eastAsia="en-GB"/>
        </w:rPr>
      </w:pPr>
      <w:r w:rsidRPr="0011029E">
        <w:rPr>
          <w:rFonts w:ascii="Verdana" w:hAnsi="Verdana"/>
          <w:color w:val="000000"/>
          <w:sz w:val="20"/>
          <w:szCs w:val="20"/>
          <w:lang w:eastAsia="en-GB"/>
        </w:rPr>
        <w:t xml:space="preserve">1.4 </w:t>
      </w:r>
      <w:proofErr w:type="gramStart"/>
      <w:r w:rsidRPr="0011029E">
        <w:rPr>
          <w:rFonts w:ascii="Verdana" w:hAnsi="Verdana"/>
          <w:color w:val="000000"/>
          <w:sz w:val="20"/>
          <w:szCs w:val="20"/>
          <w:lang w:eastAsia="en-GB"/>
        </w:rPr>
        <w:t>explain</w:t>
      </w:r>
      <w:proofErr w:type="gramEnd"/>
      <w:r w:rsidRPr="0011029E">
        <w:rPr>
          <w:rFonts w:ascii="Verdana" w:hAnsi="Verdana"/>
          <w:color w:val="000000"/>
          <w:sz w:val="20"/>
          <w:szCs w:val="20"/>
          <w:lang w:eastAsia="en-GB"/>
        </w:rPr>
        <w:t xml:space="preserve"> when and why inquiries and serious case reviews are required and how the sharing of the findings informs practice.</w:t>
      </w:r>
    </w:p>
    <w:p w:rsidR="0011029E" w:rsidRPr="0011029E" w:rsidRDefault="0011029E" w:rsidP="0011029E">
      <w:pPr>
        <w:pStyle w:val="ListParagraph"/>
        <w:numPr>
          <w:ilvl w:val="0"/>
          <w:numId w:val="1"/>
        </w:numPr>
        <w:shd w:val="clear" w:color="auto" w:fill="FFFFFF"/>
        <w:spacing w:line="270" w:lineRule="atLeast"/>
        <w:rPr>
          <w:rFonts w:ascii="Verdana" w:hAnsi="Verdana"/>
          <w:color w:val="000000"/>
          <w:sz w:val="20"/>
          <w:szCs w:val="20"/>
          <w:lang w:eastAsia="en-GB"/>
        </w:rPr>
      </w:pPr>
      <w:r w:rsidRPr="0011029E">
        <w:rPr>
          <w:rFonts w:ascii="Verdana" w:hAnsi="Verdana"/>
          <w:b/>
          <w:bCs/>
          <w:color w:val="0000FF"/>
          <w:sz w:val="20"/>
          <w:szCs w:val="20"/>
          <w:lang w:eastAsia="en-GB"/>
        </w:rPr>
        <w:t>Explain when and why inquiries and serious case reviews are required and how the sharing of the findings informs practice.</w:t>
      </w:r>
    </w:p>
    <w:p w:rsidR="0011029E" w:rsidRDefault="0011029E" w:rsidP="0011029E">
      <w:pPr>
        <w:pStyle w:val="ListParagraph"/>
        <w:shd w:val="clear" w:color="auto" w:fill="FFFFFF"/>
        <w:spacing w:line="450" w:lineRule="atLeast"/>
        <w:outlineLvl w:val="1"/>
        <w:rPr>
          <w:rFonts w:ascii="Helvetica" w:hAnsi="Helvetica"/>
          <w:color w:val="262626" w:themeColor="text1" w:themeTint="D9"/>
          <w:sz w:val="32"/>
          <w:szCs w:val="32"/>
          <w:lang w:eastAsia="en-GB"/>
        </w:rPr>
      </w:pPr>
    </w:p>
    <w:p w:rsidR="0011029E" w:rsidRDefault="0011029E" w:rsidP="0011029E">
      <w:pPr>
        <w:pStyle w:val="ListParagraph"/>
        <w:shd w:val="clear" w:color="auto" w:fill="FFFFFF"/>
        <w:spacing w:line="450" w:lineRule="atLeast"/>
        <w:outlineLvl w:val="1"/>
        <w:rPr>
          <w:rFonts w:ascii="Helvetica" w:hAnsi="Helvetica"/>
          <w:color w:val="262626" w:themeColor="text1" w:themeTint="D9"/>
          <w:sz w:val="32"/>
          <w:szCs w:val="32"/>
          <w:lang w:eastAsia="en-GB"/>
        </w:rPr>
      </w:pPr>
    </w:p>
    <w:p w:rsidR="0011029E" w:rsidRDefault="0011029E" w:rsidP="0011029E">
      <w:pPr>
        <w:pStyle w:val="ListParagraph"/>
        <w:shd w:val="clear" w:color="auto" w:fill="FFFFFF"/>
        <w:spacing w:line="450" w:lineRule="atLeast"/>
        <w:outlineLvl w:val="1"/>
        <w:rPr>
          <w:rFonts w:ascii="Helvetica" w:hAnsi="Helvetica"/>
          <w:color w:val="262626" w:themeColor="text1" w:themeTint="D9"/>
          <w:sz w:val="32"/>
          <w:szCs w:val="32"/>
          <w:lang w:eastAsia="en-GB"/>
        </w:rPr>
      </w:pPr>
    </w:p>
    <w:p w:rsidR="0011029E" w:rsidRDefault="0011029E" w:rsidP="0011029E">
      <w:pPr>
        <w:pStyle w:val="ListParagraph"/>
        <w:shd w:val="clear" w:color="auto" w:fill="FFFFFF"/>
        <w:spacing w:line="450" w:lineRule="atLeast"/>
        <w:outlineLvl w:val="1"/>
        <w:rPr>
          <w:rFonts w:ascii="Helvetica" w:hAnsi="Helvetica"/>
          <w:color w:val="262626" w:themeColor="text1" w:themeTint="D9"/>
          <w:sz w:val="32"/>
          <w:szCs w:val="32"/>
          <w:lang w:eastAsia="en-GB"/>
        </w:rPr>
      </w:pPr>
    </w:p>
    <w:p w:rsidR="0011029E" w:rsidRPr="0011029E" w:rsidRDefault="0011029E" w:rsidP="0011029E">
      <w:pPr>
        <w:pStyle w:val="ListParagraph"/>
        <w:shd w:val="clear" w:color="auto" w:fill="FFFFFF"/>
        <w:spacing w:line="450" w:lineRule="atLeast"/>
        <w:outlineLvl w:val="1"/>
        <w:rPr>
          <w:rFonts w:ascii="Helvetica" w:hAnsi="Helvetica"/>
          <w:color w:val="262626" w:themeColor="text1" w:themeTint="D9"/>
          <w:sz w:val="32"/>
          <w:szCs w:val="32"/>
          <w:lang w:eastAsia="en-GB"/>
        </w:rPr>
      </w:pPr>
      <w:r w:rsidRPr="0011029E">
        <w:rPr>
          <w:rFonts w:ascii="Helvetica" w:hAnsi="Helvetica"/>
          <w:color w:val="262626" w:themeColor="text1" w:themeTint="D9"/>
          <w:sz w:val="32"/>
          <w:szCs w:val="32"/>
          <w:lang w:eastAsia="en-GB"/>
        </w:rPr>
        <w:t>Outcome 2- Understand the importance of working in partnership with other organisations to safeguard children and young people</w:t>
      </w:r>
    </w:p>
    <w:p w:rsidR="0011029E" w:rsidRDefault="0011029E" w:rsidP="0011029E">
      <w:pPr>
        <w:pStyle w:val="ListParagraph"/>
        <w:shd w:val="clear" w:color="auto" w:fill="FFFFFF"/>
        <w:spacing w:line="324" w:lineRule="atLeast"/>
        <w:rPr>
          <w:rFonts w:ascii="Verdana" w:hAnsi="Verdana"/>
          <w:color w:val="000000"/>
          <w:sz w:val="23"/>
          <w:szCs w:val="23"/>
          <w:lang w:eastAsia="en-GB"/>
        </w:rPr>
      </w:pPr>
    </w:p>
    <w:p w:rsidR="0011029E" w:rsidRPr="0011029E" w:rsidRDefault="0011029E" w:rsidP="0011029E">
      <w:pPr>
        <w:pStyle w:val="ListParagraph"/>
        <w:shd w:val="clear" w:color="auto" w:fill="FFFFFF"/>
        <w:spacing w:line="324" w:lineRule="atLeast"/>
        <w:rPr>
          <w:rFonts w:ascii="Verdana" w:hAnsi="Verdana"/>
          <w:color w:val="000000"/>
          <w:sz w:val="23"/>
          <w:szCs w:val="23"/>
          <w:lang w:eastAsia="en-GB"/>
        </w:rPr>
      </w:pPr>
      <w:r w:rsidRPr="0011029E">
        <w:rPr>
          <w:rFonts w:ascii="Verdana" w:hAnsi="Verdana"/>
          <w:color w:val="000000"/>
          <w:sz w:val="23"/>
          <w:szCs w:val="23"/>
          <w:lang w:eastAsia="en-GB"/>
        </w:rPr>
        <w:t>2.1 explain the importance of safeguarding children and young people</w:t>
      </w:r>
    </w:p>
    <w:p w:rsidR="0011029E" w:rsidRPr="0011029E" w:rsidRDefault="0011029E" w:rsidP="0011029E">
      <w:pPr>
        <w:pStyle w:val="ListParagraph"/>
        <w:shd w:val="clear" w:color="auto" w:fill="FFFFFF"/>
        <w:spacing w:line="324" w:lineRule="atLeast"/>
        <w:rPr>
          <w:rFonts w:ascii="Verdana" w:hAnsi="Verdana"/>
          <w:color w:val="000000"/>
          <w:sz w:val="23"/>
          <w:szCs w:val="23"/>
          <w:lang w:eastAsia="en-GB"/>
        </w:rPr>
      </w:pPr>
      <w:r w:rsidRPr="0011029E">
        <w:rPr>
          <w:rFonts w:ascii="Verdana" w:hAnsi="Verdana"/>
          <w:color w:val="000000"/>
          <w:sz w:val="23"/>
          <w:szCs w:val="23"/>
          <w:lang w:eastAsia="en-GB"/>
        </w:rPr>
        <w:t> </w:t>
      </w:r>
    </w:p>
    <w:p w:rsidR="0011029E" w:rsidRPr="0011029E" w:rsidRDefault="0011029E" w:rsidP="0011029E">
      <w:pPr>
        <w:pStyle w:val="ListParagraph"/>
        <w:shd w:val="clear" w:color="auto" w:fill="FFFFFF"/>
        <w:spacing w:line="324" w:lineRule="atLeast"/>
        <w:rPr>
          <w:rFonts w:ascii="Verdana" w:hAnsi="Verdana"/>
          <w:color w:val="000000"/>
          <w:sz w:val="23"/>
          <w:szCs w:val="23"/>
          <w:lang w:eastAsia="en-GB"/>
        </w:rPr>
      </w:pPr>
      <w:r w:rsidRPr="0011029E">
        <w:rPr>
          <w:rFonts w:ascii="Verdana" w:hAnsi="Verdana"/>
          <w:color w:val="000000"/>
          <w:sz w:val="23"/>
          <w:szCs w:val="23"/>
          <w:lang w:eastAsia="en-GB"/>
        </w:rPr>
        <w:t>2.2 explain the importance of a child or young person centred approach</w:t>
      </w:r>
    </w:p>
    <w:p w:rsidR="0011029E" w:rsidRPr="0011029E" w:rsidRDefault="0011029E" w:rsidP="0011029E">
      <w:pPr>
        <w:pStyle w:val="ListParagraph"/>
        <w:shd w:val="clear" w:color="auto" w:fill="FFFFFF"/>
        <w:spacing w:line="324" w:lineRule="atLeast"/>
        <w:rPr>
          <w:rFonts w:ascii="Verdana" w:hAnsi="Verdana"/>
          <w:color w:val="000000"/>
          <w:sz w:val="23"/>
          <w:szCs w:val="23"/>
          <w:lang w:eastAsia="en-GB"/>
        </w:rPr>
      </w:pPr>
      <w:r w:rsidRPr="0011029E">
        <w:rPr>
          <w:rFonts w:ascii="Verdana" w:hAnsi="Verdana"/>
          <w:color w:val="000000"/>
          <w:sz w:val="23"/>
          <w:szCs w:val="23"/>
          <w:lang w:eastAsia="en-GB"/>
        </w:rPr>
        <w:t> </w:t>
      </w:r>
    </w:p>
    <w:p w:rsidR="0011029E" w:rsidRPr="0011029E" w:rsidRDefault="0011029E" w:rsidP="0011029E">
      <w:pPr>
        <w:pStyle w:val="ListParagraph"/>
        <w:shd w:val="clear" w:color="auto" w:fill="FFFFFF"/>
        <w:spacing w:line="324" w:lineRule="atLeast"/>
        <w:rPr>
          <w:rFonts w:ascii="Verdana" w:hAnsi="Verdana"/>
          <w:color w:val="000000"/>
          <w:sz w:val="23"/>
          <w:szCs w:val="23"/>
          <w:lang w:eastAsia="en-GB"/>
        </w:rPr>
      </w:pPr>
      <w:r w:rsidRPr="0011029E">
        <w:rPr>
          <w:rFonts w:ascii="Verdana" w:hAnsi="Verdana"/>
          <w:color w:val="000000"/>
          <w:sz w:val="23"/>
          <w:szCs w:val="23"/>
          <w:lang w:eastAsia="en-GB"/>
        </w:rPr>
        <w:t>2.3 explain what is meant by partnership working in the context of safeguarding</w:t>
      </w:r>
    </w:p>
    <w:p w:rsidR="0011029E" w:rsidRPr="0011029E" w:rsidRDefault="0011029E" w:rsidP="0011029E">
      <w:pPr>
        <w:pStyle w:val="ListParagraph"/>
        <w:shd w:val="clear" w:color="auto" w:fill="FFFFFF"/>
        <w:spacing w:line="324" w:lineRule="atLeast"/>
        <w:rPr>
          <w:rFonts w:ascii="Verdana" w:hAnsi="Verdana"/>
          <w:color w:val="000000"/>
          <w:sz w:val="23"/>
          <w:szCs w:val="23"/>
          <w:lang w:eastAsia="en-GB"/>
        </w:rPr>
      </w:pPr>
      <w:r w:rsidRPr="0011029E">
        <w:rPr>
          <w:rFonts w:ascii="Verdana" w:hAnsi="Verdana"/>
          <w:color w:val="000000"/>
          <w:sz w:val="23"/>
          <w:szCs w:val="23"/>
          <w:lang w:eastAsia="en-GB"/>
        </w:rPr>
        <w:t> </w:t>
      </w:r>
    </w:p>
    <w:p w:rsidR="0011029E" w:rsidRDefault="0011029E" w:rsidP="0011029E">
      <w:pPr>
        <w:pStyle w:val="ListParagraph"/>
        <w:shd w:val="clear" w:color="auto" w:fill="FFFFFF"/>
        <w:spacing w:line="324" w:lineRule="atLeast"/>
        <w:rPr>
          <w:rFonts w:ascii="Verdana" w:hAnsi="Verdana"/>
          <w:b/>
          <w:bCs/>
          <w:color w:val="0000FF"/>
          <w:sz w:val="23"/>
          <w:lang w:eastAsia="en-GB"/>
        </w:rPr>
      </w:pPr>
      <w:r w:rsidRPr="0011029E">
        <w:rPr>
          <w:rFonts w:ascii="Verdana" w:hAnsi="Verdana"/>
          <w:b/>
          <w:bCs/>
          <w:color w:val="0000FF"/>
          <w:sz w:val="23"/>
          <w:lang w:eastAsia="en-GB"/>
        </w:rPr>
        <w:t>Use relevant examples from practice to support and help illustrate your explanations.</w:t>
      </w:r>
    </w:p>
    <w:p w:rsidR="0011029E" w:rsidRDefault="0011029E" w:rsidP="0011029E">
      <w:pPr>
        <w:pStyle w:val="ListParagraph"/>
        <w:shd w:val="clear" w:color="auto" w:fill="FFFFFF"/>
        <w:spacing w:line="324" w:lineRule="atLeast"/>
        <w:rPr>
          <w:rFonts w:ascii="Verdana" w:hAnsi="Verdana"/>
          <w:b/>
          <w:bCs/>
          <w:color w:val="0000FF"/>
          <w:sz w:val="23"/>
          <w:lang w:eastAsia="en-GB"/>
        </w:rPr>
      </w:pPr>
    </w:p>
    <w:p w:rsidR="0011029E" w:rsidRDefault="0011029E" w:rsidP="0011029E">
      <w:pPr>
        <w:pStyle w:val="ListParagraph"/>
        <w:shd w:val="clear" w:color="auto" w:fill="FFFFFF"/>
        <w:spacing w:line="324" w:lineRule="atLeast"/>
        <w:rPr>
          <w:rFonts w:ascii="Verdana" w:hAnsi="Verdana"/>
          <w:b/>
          <w:bCs/>
          <w:color w:val="0000FF"/>
          <w:sz w:val="23"/>
          <w:lang w:eastAsia="en-GB"/>
        </w:rPr>
      </w:pPr>
    </w:p>
    <w:p w:rsidR="0011029E" w:rsidRPr="00113074" w:rsidRDefault="0011029E" w:rsidP="0011029E">
      <w:pPr>
        <w:framePr w:hSpace="180" w:wrap="around" w:vAnchor="page" w:hAnchor="margin" w:y="406"/>
        <w:pBdr>
          <w:top w:val="single" w:sz="4" w:space="1" w:color="auto"/>
          <w:bottom w:val="single" w:sz="4" w:space="1" w:color="auto"/>
        </w:pBdr>
        <w:rPr>
          <w:rFonts w:ascii="Arial" w:hAnsi="Arial" w:cs="Arial"/>
          <w:color w:val="BFBFBF" w:themeColor="background1" w:themeShade="BF"/>
          <w:sz w:val="32"/>
          <w:szCs w:val="32"/>
        </w:rPr>
      </w:pPr>
      <w:r w:rsidRPr="00113074">
        <w:rPr>
          <w:rFonts w:ascii="Arial" w:hAnsi="Arial" w:cs="Arial"/>
          <w:color w:val="BFBFBF" w:themeColor="background1" w:themeShade="BF"/>
          <w:sz w:val="32"/>
          <w:szCs w:val="32"/>
        </w:rPr>
        <w:t>Unit 333: Understand how to safeguard the wellbeing of children and young people</w:t>
      </w:r>
    </w:p>
    <w:p w:rsidR="0011029E" w:rsidRPr="00113074" w:rsidRDefault="0011029E" w:rsidP="0011029E">
      <w:pPr>
        <w:framePr w:hSpace="180" w:wrap="around" w:vAnchor="page" w:hAnchor="margin" w:y="406"/>
        <w:pBdr>
          <w:top w:val="single" w:sz="4" w:space="1" w:color="auto"/>
          <w:bottom w:val="single" w:sz="4" w:space="1" w:color="auto"/>
        </w:pBdr>
        <w:rPr>
          <w:rFonts w:ascii="Arial" w:hAnsi="Arial" w:cs="Arial"/>
          <w:b/>
          <w:bCs/>
        </w:rPr>
      </w:pPr>
      <w:r w:rsidRPr="00113074">
        <w:rPr>
          <w:rFonts w:ascii="Arial" w:hAnsi="Arial" w:cs="Arial"/>
          <w:b/>
          <w:bCs/>
        </w:rPr>
        <w:t>Evaluation of methods of reporting concern</w:t>
      </w:r>
    </w:p>
    <w:p w:rsidR="0011029E" w:rsidRDefault="0011029E" w:rsidP="0011029E">
      <w:pPr>
        <w:pStyle w:val="ListParagraph"/>
        <w:shd w:val="clear" w:color="auto" w:fill="FFFFFF"/>
        <w:spacing w:line="324" w:lineRule="atLeast"/>
        <w:rPr>
          <w:rFonts w:ascii="Arial" w:hAnsi="Arial" w:cs="Arial"/>
          <w:bCs/>
        </w:rPr>
      </w:pPr>
    </w:p>
    <w:p w:rsidR="0011029E" w:rsidRDefault="0011029E" w:rsidP="0011029E">
      <w:pPr>
        <w:pStyle w:val="ListParagraph"/>
        <w:shd w:val="clear" w:color="auto" w:fill="FFFFFF"/>
        <w:spacing w:line="324" w:lineRule="atLeast"/>
        <w:rPr>
          <w:rFonts w:ascii="Arial" w:hAnsi="Arial" w:cs="Arial"/>
          <w:bCs/>
        </w:rPr>
      </w:pPr>
    </w:p>
    <w:p w:rsidR="0011029E" w:rsidRDefault="0011029E" w:rsidP="0011029E">
      <w:pPr>
        <w:pStyle w:val="ListParagraph"/>
        <w:shd w:val="clear" w:color="auto" w:fill="FFFFFF"/>
        <w:spacing w:line="324" w:lineRule="atLeast"/>
        <w:rPr>
          <w:rFonts w:ascii="Arial" w:hAnsi="Arial" w:cs="Arial"/>
          <w:b/>
          <w:bCs/>
          <w:sz w:val="32"/>
          <w:szCs w:val="32"/>
        </w:rPr>
      </w:pPr>
    </w:p>
    <w:p w:rsidR="0011029E" w:rsidRDefault="0011029E" w:rsidP="0011029E">
      <w:pPr>
        <w:pStyle w:val="ListParagraph"/>
        <w:shd w:val="clear" w:color="auto" w:fill="FFFFFF"/>
        <w:spacing w:line="324" w:lineRule="atLeast"/>
        <w:rPr>
          <w:rFonts w:ascii="Arial" w:hAnsi="Arial" w:cs="Arial"/>
          <w:b/>
          <w:bCs/>
          <w:sz w:val="32"/>
          <w:szCs w:val="32"/>
        </w:rPr>
      </w:pPr>
    </w:p>
    <w:p w:rsidR="0011029E" w:rsidRDefault="0011029E" w:rsidP="0011029E">
      <w:pPr>
        <w:pStyle w:val="ListParagraph"/>
        <w:shd w:val="clear" w:color="auto" w:fill="FFFFFF"/>
        <w:spacing w:line="324" w:lineRule="atLeast"/>
        <w:rPr>
          <w:rFonts w:ascii="Arial" w:hAnsi="Arial" w:cs="Arial"/>
          <w:b/>
          <w:bCs/>
          <w:sz w:val="32"/>
          <w:szCs w:val="32"/>
        </w:rPr>
      </w:pPr>
    </w:p>
    <w:p w:rsidR="0011029E" w:rsidRDefault="0011029E" w:rsidP="0011029E">
      <w:pPr>
        <w:pStyle w:val="ListParagraph"/>
        <w:shd w:val="clear" w:color="auto" w:fill="FFFFFF"/>
        <w:spacing w:line="324" w:lineRule="atLeast"/>
        <w:rPr>
          <w:rFonts w:ascii="Arial" w:hAnsi="Arial" w:cs="Arial"/>
          <w:b/>
          <w:bCs/>
          <w:sz w:val="32"/>
          <w:szCs w:val="32"/>
        </w:rPr>
      </w:pPr>
    </w:p>
    <w:p w:rsidR="0011029E" w:rsidRDefault="0011029E" w:rsidP="0011029E">
      <w:pPr>
        <w:pStyle w:val="ListParagraph"/>
        <w:shd w:val="clear" w:color="auto" w:fill="FFFFFF"/>
        <w:spacing w:line="324" w:lineRule="atLeast"/>
        <w:rPr>
          <w:rFonts w:ascii="Arial" w:hAnsi="Arial" w:cs="Arial"/>
          <w:b/>
          <w:bCs/>
          <w:sz w:val="32"/>
          <w:szCs w:val="32"/>
        </w:rPr>
      </w:pPr>
    </w:p>
    <w:p w:rsidR="0011029E" w:rsidRDefault="0011029E" w:rsidP="0011029E">
      <w:pPr>
        <w:pStyle w:val="ListParagraph"/>
        <w:shd w:val="clear" w:color="auto" w:fill="FFFFFF"/>
        <w:spacing w:line="324" w:lineRule="atLeast"/>
        <w:rPr>
          <w:rFonts w:ascii="Arial" w:hAnsi="Arial" w:cs="Arial"/>
          <w:b/>
          <w:bCs/>
          <w:sz w:val="32"/>
          <w:szCs w:val="32"/>
        </w:rPr>
      </w:pPr>
    </w:p>
    <w:p w:rsidR="0011029E" w:rsidRDefault="0011029E" w:rsidP="0011029E">
      <w:pPr>
        <w:pStyle w:val="ListParagraph"/>
        <w:shd w:val="clear" w:color="auto" w:fill="FFFFFF"/>
        <w:spacing w:line="324" w:lineRule="atLeast"/>
        <w:rPr>
          <w:rFonts w:ascii="Arial" w:hAnsi="Arial" w:cs="Arial"/>
          <w:b/>
          <w:bCs/>
          <w:sz w:val="32"/>
          <w:szCs w:val="32"/>
        </w:rPr>
      </w:pPr>
    </w:p>
    <w:p w:rsidR="0011029E" w:rsidRDefault="0011029E" w:rsidP="0011029E">
      <w:pPr>
        <w:pStyle w:val="ListParagraph"/>
        <w:shd w:val="clear" w:color="auto" w:fill="FFFFFF"/>
        <w:spacing w:line="324" w:lineRule="atLeast"/>
        <w:rPr>
          <w:rFonts w:ascii="Arial" w:hAnsi="Arial" w:cs="Arial"/>
          <w:b/>
          <w:bCs/>
          <w:sz w:val="32"/>
          <w:szCs w:val="32"/>
        </w:rPr>
      </w:pPr>
    </w:p>
    <w:p w:rsidR="0011029E" w:rsidRDefault="0011029E" w:rsidP="0011029E">
      <w:pPr>
        <w:pStyle w:val="ListParagraph"/>
        <w:shd w:val="clear" w:color="auto" w:fill="FFFFFF"/>
        <w:spacing w:line="324" w:lineRule="atLeast"/>
        <w:rPr>
          <w:rFonts w:ascii="Arial" w:hAnsi="Arial" w:cs="Arial"/>
          <w:b/>
          <w:bCs/>
          <w:sz w:val="32"/>
          <w:szCs w:val="32"/>
        </w:rPr>
      </w:pPr>
    </w:p>
    <w:p w:rsidR="0011029E" w:rsidRDefault="0011029E" w:rsidP="0011029E">
      <w:pPr>
        <w:pStyle w:val="ListParagraph"/>
        <w:shd w:val="clear" w:color="auto" w:fill="FFFFFF"/>
        <w:spacing w:line="324" w:lineRule="atLeast"/>
        <w:rPr>
          <w:rFonts w:ascii="Arial" w:hAnsi="Arial" w:cs="Arial"/>
          <w:b/>
          <w:bCs/>
          <w:sz w:val="32"/>
          <w:szCs w:val="32"/>
        </w:rPr>
      </w:pPr>
    </w:p>
    <w:p w:rsidR="0011029E" w:rsidRDefault="0011029E" w:rsidP="0011029E">
      <w:pPr>
        <w:pStyle w:val="ListParagraph"/>
        <w:shd w:val="clear" w:color="auto" w:fill="FFFFFF"/>
        <w:spacing w:line="324" w:lineRule="atLeast"/>
        <w:rPr>
          <w:rFonts w:ascii="Arial" w:hAnsi="Arial" w:cs="Arial"/>
          <w:b/>
          <w:bCs/>
          <w:sz w:val="32"/>
          <w:szCs w:val="32"/>
        </w:rPr>
      </w:pPr>
    </w:p>
    <w:p w:rsidR="0011029E" w:rsidRPr="0011029E" w:rsidRDefault="0011029E" w:rsidP="0011029E">
      <w:pPr>
        <w:pStyle w:val="ListParagraph"/>
        <w:shd w:val="clear" w:color="auto" w:fill="FFFFFF"/>
        <w:spacing w:line="324" w:lineRule="atLeast"/>
        <w:rPr>
          <w:rFonts w:ascii="Arial" w:hAnsi="Arial" w:cs="Arial"/>
          <w:b/>
          <w:bCs/>
          <w:sz w:val="32"/>
          <w:szCs w:val="32"/>
        </w:rPr>
      </w:pPr>
      <w:r w:rsidRPr="0011029E">
        <w:rPr>
          <w:rFonts w:ascii="Arial" w:hAnsi="Arial" w:cs="Arial"/>
          <w:b/>
          <w:bCs/>
          <w:sz w:val="32"/>
          <w:szCs w:val="32"/>
        </w:rPr>
        <w:t>Unit 333: Understand how to safeguard the wellbeing of children and young people</w:t>
      </w:r>
    </w:p>
    <w:p w:rsidR="0011029E" w:rsidRPr="0011029E" w:rsidRDefault="0011029E" w:rsidP="0011029E">
      <w:pPr>
        <w:pStyle w:val="ListParagraph"/>
        <w:shd w:val="clear" w:color="auto" w:fill="FFFFFF"/>
        <w:spacing w:line="324" w:lineRule="atLeast"/>
        <w:rPr>
          <w:rFonts w:ascii="Arial" w:hAnsi="Arial" w:cs="Arial"/>
          <w:b/>
          <w:bCs/>
          <w:sz w:val="32"/>
          <w:szCs w:val="32"/>
        </w:rPr>
      </w:pPr>
      <w:r w:rsidRPr="0011029E">
        <w:rPr>
          <w:rFonts w:ascii="Arial" w:hAnsi="Arial" w:cs="Arial"/>
          <w:b/>
          <w:bCs/>
          <w:sz w:val="32"/>
          <w:szCs w:val="32"/>
        </w:rPr>
        <w:t>Evaluation of methods of reporting concern</w:t>
      </w:r>
    </w:p>
    <w:p w:rsidR="0011029E" w:rsidRDefault="0011029E" w:rsidP="0011029E">
      <w:pPr>
        <w:pStyle w:val="ListParagraph"/>
        <w:shd w:val="clear" w:color="auto" w:fill="FFFFFF"/>
        <w:spacing w:line="324" w:lineRule="atLeast"/>
        <w:rPr>
          <w:rFonts w:ascii="Arial" w:hAnsi="Arial" w:cs="Arial"/>
          <w:bCs/>
        </w:rPr>
      </w:pPr>
    </w:p>
    <w:p w:rsidR="0011029E" w:rsidRDefault="0011029E" w:rsidP="0011029E">
      <w:pPr>
        <w:pStyle w:val="ListParagraph"/>
        <w:shd w:val="clear" w:color="auto" w:fill="FFFFFF"/>
        <w:spacing w:line="324" w:lineRule="atLeast"/>
        <w:rPr>
          <w:rFonts w:ascii="Arial" w:hAnsi="Arial" w:cs="Arial"/>
          <w:bCs/>
        </w:rPr>
      </w:pPr>
      <w:r w:rsidRPr="00113074">
        <w:rPr>
          <w:rFonts w:ascii="Arial" w:hAnsi="Arial" w:cs="Arial"/>
          <w:bCs/>
        </w:rPr>
        <w:t>3.3 evaluate ways in which concerns about poor practice can be reported whilst ensuring that whistleblowers and those whose</w:t>
      </w:r>
      <w:r>
        <w:rPr>
          <w:rFonts w:ascii="Arial" w:hAnsi="Arial" w:cs="Arial"/>
          <w:bCs/>
        </w:rPr>
        <w:t xml:space="preserve"> </w:t>
      </w:r>
      <w:r w:rsidRPr="00113074">
        <w:rPr>
          <w:rFonts w:ascii="Arial" w:hAnsi="Arial" w:cs="Arial"/>
          <w:bCs/>
        </w:rPr>
        <w:t>practice or behaviour is being questioned are protected.</w:t>
      </w:r>
    </w:p>
    <w:p w:rsidR="0011029E" w:rsidRDefault="0011029E" w:rsidP="0011029E">
      <w:pPr>
        <w:pStyle w:val="ListParagraph"/>
        <w:shd w:val="clear" w:color="auto" w:fill="FFFFFF"/>
        <w:spacing w:line="324" w:lineRule="atLeast"/>
        <w:rPr>
          <w:rFonts w:ascii="Arial" w:hAnsi="Arial" w:cs="Arial"/>
          <w:bCs/>
        </w:rPr>
      </w:pPr>
    </w:p>
    <w:p w:rsidR="0011029E" w:rsidRPr="0011029E" w:rsidRDefault="0011029E" w:rsidP="0011029E">
      <w:pPr>
        <w:pStyle w:val="ListParagraph"/>
        <w:shd w:val="clear" w:color="auto" w:fill="FFFFFF"/>
        <w:spacing w:line="324" w:lineRule="atLeast"/>
        <w:rPr>
          <w:rFonts w:ascii="Arial" w:hAnsi="Arial" w:cs="Arial"/>
          <w:bCs/>
          <w:color w:val="00B050"/>
        </w:rPr>
      </w:pPr>
      <w:r w:rsidRPr="0011029E">
        <w:rPr>
          <w:rFonts w:ascii="Arial" w:hAnsi="Arial" w:cs="Arial"/>
          <w:bCs/>
          <w:color w:val="00B050"/>
        </w:rPr>
        <w:t>PLTS</w:t>
      </w:r>
    </w:p>
    <w:p w:rsidR="0011029E" w:rsidRPr="0011029E" w:rsidRDefault="0011029E" w:rsidP="0011029E">
      <w:pPr>
        <w:pStyle w:val="ListParagraph"/>
        <w:shd w:val="clear" w:color="auto" w:fill="FFFFFF"/>
        <w:spacing w:line="324" w:lineRule="atLeast"/>
        <w:rPr>
          <w:rFonts w:ascii="Arial" w:hAnsi="Arial" w:cs="Arial"/>
          <w:bCs/>
          <w:color w:val="00B050"/>
        </w:rPr>
      </w:pPr>
      <w:r w:rsidRPr="0011029E">
        <w:rPr>
          <w:rFonts w:ascii="Arial" w:hAnsi="Arial" w:cs="Arial"/>
          <w:bCs/>
          <w:color w:val="00B050"/>
        </w:rPr>
        <w:t>RL 5 - evaluate experiences and learning to inform future progress</w:t>
      </w:r>
    </w:p>
    <w:p w:rsidR="0011029E" w:rsidRPr="0011029E" w:rsidRDefault="0011029E" w:rsidP="0011029E">
      <w:pPr>
        <w:pStyle w:val="ListParagraph"/>
        <w:shd w:val="clear" w:color="auto" w:fill="FFFFFF"/>
        <w:spacing w:line="324" w:lineRule="atLeast"/>
        <w:rPr>
          <w:rFonts w:ascii="Arial" w:hAnsi="Arial" w:cs="Arial"/>
          <w:bCs/>
          <w:color w:val="00B050"/>
        </w:rPr>
      </w:pPr>
    </w:p>
    <w:tbl>
      <w:tblPr>
        <w:tblStyle w:val="TableGrid"/>
        <w:tblW w:w="13514" w:type="dxa"/>
        <w:tblInd w:w="720" w:type="dxa"/>
        <w:tblLook w:val="04A0"/>
      </w:tblPr>
      <w:tblGrid>
        <w:gridCol w:w="3378"/>
        <w:gridCol w:w="3378"/>
        <w:gridCol w:w="3379"/>
        <w:gridCol w:w="3379"/>
      </w:tblGrid>
      <w:tr w:rsidR="0011029E" w:rsidTr="0011029E">
        <w:trPr>
          <w:trHeight w:val="1211"/>
        </w:trPr>
        <w:tc>
          <w:tcPr>
            <w:tcW w:w="3378" w:type="dxa"/>
            <w:shd w:val="clear" w:color="auto" w:fill="A6A6A6" w:themeFill="background1" w:themeFillShade="A6"/>
          </w:tcPr>
          <w:p w:rsidR="0011029E" w:rsidRDefault="0011029E" w:rsidP="0011029E">
            <w:pPr>
              <w:jc w:val="center"/>
              <w:rPr>
                <w:rFonts w:ascii="Arial" w:hAnsi="Arial" w:cs="Arial"/>
                <w:b/>
              </w:rPr>
            </w:pPr>
            <w:r>
              <w:rPr>
                <w:rFonts w:ascii="Arial" w:hAnsi="Arial" w:cs="Arial"/>
                <w:b/>
              </w:rPr>
              <w:t>Method of reporting concern</w:t>
            </w:r>
          </w:p>
        </w:tc>
        <w:tc>
          <w:tcPr>
            <w:tcW w:w="3378" w:type="dxa"/>
            <w:shd w:val="clear" w:color="auto" w:fill="A6A6A6" w:themeFill="background1" w:themeFillShade="A6"/>
          </w:tcPr>
          <w:p w:rsidR="0011029E" w:rsidRDefault="0011029E" w:rsidP="0011029E">
            <w:pPr>
              <w:jc w:val="center"/>
              <w:rPr>
                <w:rFonts w:ascii="Arial" w:hAnsi="Arial" w:cs="Arial"/>
                <w:b/>
              </w:rPr>
            </w:pPr>
            <w:r>
              <w:rPr>
                <w:rFonts w:ascii="Arial" w:hAnsi="Arial" w:cs="Arial"/>
                <w:b/>
              </w:rPr>
              <w:t>Positive</w:t>
            </w:r>
          </w:p>
        </w:tc>
        <w:tc>
          <w:tcPr>
            <w:tcW w:w="3379" w:type="dxa"/>
            <w:shd w:val="clear" w:color="auto" w:fill="A6A6A6" w:themeFill="background1" w:themeFillShade="A6"/>
          </w:tcPr>
          <w:p w:rsidR="0011029E" w:rsidRDefault="0011029E" w:rsidP="0011029E">
            <w:pPr>
              <w:jc w:val="center"/>
              <w:rPr>
                <w:rFonts w:ascii="Arial" w:hAnsi="Arial" w:cs="Arial"/>
                <w:b/>
              </w:rPr>
            </w:pPr>
            <w:r>
              <w:rPr>
                <w:rFonts w:ascii="Arial" w:hAnsi="Arial" w:cs="Arial"/>
                <w:b/>
              </w:rPr>
              <w:t>Negative</w:t>
            </w:r>
          </w:p>
        </w:tc>
        <w:tc>
          <w:tcPr>
            <w:tcW w:w="3379" w:type="dxa"/>
            <w:shd w:val="clear" w:color="auto" w:fill="A6A6A6" w:themeFill="background1" w:themeFillShade="A6"/>
          </w:tcPr>
          <w:p w:rsidR="0011029E" w:rsidRDefault="0011029E" w:rsidP="0011029E">
            <w:pPr>
              <w:jc w:val="center"/>
              <w:rPr>
                <w:rFonts w:ascii="Arial" w:hAnsi="Arial" w:cs="Arial"/>
                <w:b/>
              </w:rPr>
            </w:pPr>
            <w:r>
              <w:rPr>
                <w:rFonts w:ascii="Arial" w:hAnsi="Arial" w:cs="Arial"/>
                <w:b/>
              </w:rPr>
              <w:t>Comments on overall effectiveness of method</w:t>
            </w:r>
          </w:p>
        </w:tc>
      </w:tr>
      <w:tr w:rsidR="0011029E" w:rsidTr="0011029E">
        <w:trPr>
          <w:trHeight w:val="1269"/>
        </w:trPr>
        <w:tc>
          <w:tcPr>
            <w:tcW w:w="3378" w:type="dxa"/>
          </w:tcPr>
          <w:p w:rsidR="0011029E" w:rsidRPr="00AB6D7A" w:rsidRDefault="0011029E" w:rsidP="0011029E">
            <w:pPr>
              <w:rPr>
                <w:rFonts w:ascii="Arial" w:hAnsi="Arial" w:cs="Arial"/>
                <w:b/>
              </w:rPr>
            </w:pPr>
            <w:r w:rsidRPr="00AB6D7A">
              <w:rPr>
                <w:rFonts w:ascii="Arial" w:hAnsi="Arial" w:cs="Arial"/>
                <w:b/>
              </w:rPr>
              <w:t>Verbally telling colleague</w:t>
            </w:r>
          </w:p>
          <w:p w:rsidR="0011029E" w:rsidRPr="00AB6D7A" w:rsidRDefault="0011029E" w:rsidP="0011029E">
            <w:pPr>
              <w:rPr>
                <w:rFonts w:ascii="Arial" w:hAnsi="Arial" w:cs="Arial"/>
                <w:b/>
              </w:rPr>
            </w:pPr>
          </w:p>
          <w:p w:rsidR="0011029E" w:rsidRPr="00AB6D7A" w:rsidRDefault="0011029E" w:rsidP="0011029E">
            <w:pPr>
              <w:rPr>
                <w:rFonts w:ascii="Arial" w:hAnsi="Arial" w:cs="Arial"/>
                <w:b/>
              </w:rPr>
            </w:pPr>
          </w:p>
        </w:tc>
        <w:tc>
          <w:tcPr>
            <w:tcW w:w="3378" w:type="dxa"/>
          </w:tcPr>
          <w:p w:rsidR="0011029E" w:rsidRPr="00AB6D7A" w:rsidRDefault="0011029E" w:rsidP="0011029E">
            <w:pPr>
              <w:rPr>
                <w:rFonts w:ascii="Arial" w:hAnsi="Arial" w:cs="Arial"/>
              </w:rPr>
            </w:pPr>
          </w:p>
        </w:tc>
        <w:tc>
          <w:tcPr>
            <w:tcW w:w="3379" w:type="dxa"/>
          </w:tcPr>
          <w:p w:rsidR="0011029E" w:rsidRDefault="0011029E" w:rsidP="0011029E">
            <w:pPr>
              <w:rPr>
                <w:rFonts w:ascii="Arial" w:hAnsi="Arial" w:cs="Arial"/>
              </w:rPr>
            </w:pPr>
          </w:p>
        </w:tc>
        <w:tc>
          <w:tcPr>
            <w:tcW w:w="3379" w:type="dxa"/>
          </w:tcPr>
          <w:p w:rsidR="0011029E" w:rsidRDefault="0011029E" w:rsidP="0011029E">
            <w:pPr>
              <w:rPr>
                <w:rFonts w:ascii="Arial" w:hAnsi="Arial" w:cs="Arial"/>
              </w:rPr>
            </w:pPr>
          </w:p>
        </w:tc>
      </w:tr>
      <w:tr w:rsidR="0011029E" w:rsidTr="0011029E">
        <w:trPr>
          <w:trHeight w:val="1269"/>
        </w:trPr>
        <w:tc>
          <w:tcPr>
            <w:tcW w:w="3378" w:type="dxa"/>
          </w:tcPr>
          <w:p w:rsidR="0011029E" w:rsidRPr="00AB6D7A" w:rsidRDefault="0011029E" w:rsidP="0011029E">
            <w:pPr>
              <w:rPr>
                <w:rFonts w:ascii="Arial" w:hAnsi="Arial" w:cs="Arial"/>
                <w:b/>
              </w:rPr>
            </w:pPr>
            <w:r w:rsidRPr="00AB6D7A">
              <w:rPr>
                <w:rFonts w:ascii="Arial" w:hAnsi="Arial" w:cs="Arial"/>
                <w:b/>
              </w:rPr>
              <w:t>Written note given directly to head teacher</w:t>
            </w:r>
          </w:p>
          <w:p w:rsidR="0011029E" w:rsidRPr="00AB6D7A" w:rsidRDefault="0011029E" w:rsidP="0011029E">
            <w:pPr>
              <w:rPr>
                <w:rFonts w:ascii="Arial" w:hAnsi="Arial" w:cs="Arial"/>
                <w:b/>
              </w:rPr>
            </w:pPr>
          </w:p>
        </w:tc>
        <w:tc>
          <w:tcPr>
            <w:tcW w:w="3378" w:type="dxa"/>
          </w:tcPr>
          <w:p w:rsidR="0011029E" w:rsidRPr="00AB6D7A" w:rsidRDefault="0011029E" w:rsidP="0011029E">
            <w:pPr>
              <w:jc w:val="center"/>
              <w:rPr>
                <w:rFonts w:ascii="Arial" w:hAnsi="Arial" w:cs="Arial"/>
                <w:b/>
              </w:rPr>
            </w:pPr>
          </w:p>
        </w:tc>
        <w:tc>
          <w:tcPr>
            <w:tcW w:w="3379" w:type="dxa"/>
          </w:tcPr>
          <w:p w:rsidR="0011029E" w:rsidRDefault="0011029E" w:rsidP="0011029E">
            <w:pPr>
              <w:jc w:val="center"/>
              <w:rPr>
                <w:rFonts w:ascii="Arial" w:hAnsi="Arial" w:cs="Arial"/>
                <w:b/>
              </w:rPr>
            </w:pPr>
          </w:p>
        </w:tc>
        <w:tc>
          <w:tcPr>
            <w:tcW w:w="3379" w:type="dxa"/>
          </w:tcPr>
          <w:p w:rsidR="0011029E" w:rsidRDefault="0011029E" w:rsidP="0011029E">
            <w:pPr>
              <w:jc w:val="center"/>
              <w:rPr>
                <w:rFonts w:ascii="Arial" w:hAnsi="Arial" w:cs="Arial"/>
                <w:b/>
              </w:rPr>
            </w:pPr>
          </w:p>
        </w:tc>
      </w:tr>
      <w:tr w:rsidR="0011029E" w:rsidTr="0011029E">
        <w:trPr>
          <w:trHeight w:val="1269"/>
        </w:trPr>
        <w:tc>
          <w:tcPr>
            <w:tcW w:w="3378" w:type="dxa"/>
          </w:tcPr>
          <w:p w:rsidR="0011029E" w:rsidRPr="00AB6D7A" w:rsidRDefault="0011029E" w:rsidP="0011029E">
            <w:pPr>
              <w:rPr>
                <w:rFonts w:ascii="Arial" w:hAnsi="Arial" w:cs="Arial"/>
                <w:b/>
              </w:rPr>
            </w:pPr>
          </w:p>
          <w:p w:rsidR="0011029E" w:rsidRPr="00AB6D7A" w:rsidRDefault="0011029E" w:rsidP="0011029E">
            <w:pPr>
              <w:rPr>
                <w:rFonts w:ascii="Arial" w:hAnsi="Arial" w:cs="Arial"/>
                <w:b/>
              </w:rPr>
            </w:pPr>
            <w:r>
              <w:rPr>
                <w:rFonts w:ascii="Arial" w:hAnsi="Arial" w:cs="Arial"/>
                <w:b/>
              </w:rPr>
              <w:t>other</w:t>
            </w:r>
          </w:p>
          <w:p w:rsidR="0011029E" w:rsidRPr="00AB6D7A" w:rsidRDefault="0011029E" w:rsidP="0011029E">
            <w:pPr>
              <w:rPr>
                <w:rFonts w:ascii="Arial" w:hAnsi="Arial" w:cs="Arial"/>
                <w:b/>
              </w:rPr>
            </w:pPr>
          </w:p>
          <w:p w:rsidR="0011029E" w:rsidRPr="00AB6D7A" w:rsidRDefault="0011029E" w:rsidP="0011029E">
            <w:pPr>
              <w:rPr>
                <w:rFonts w:ascii="Arial" w:hAnsi="Arial" w:cs="Arial"/>
                <w:b/>
              </w:rPr>
            </w:pPr>
          </w:p>
        </w:tc>
        <w:tc>
          <w:tcPr>
            <w:tcW w:w="3378" w:type="dxa"/>
          </w:tcPr>
          <w:p w:rsidR="0011029E" w:rsidRPr="00AB6D7A" w:rsidRDefault="0011029E" w:rsidP="0011029E">
            <w:pPr>
              <w:jc w:val="center"/>
              <w:rPr>
                <w:rFonts w:ascii="Arial" w:hAnsi="Arial" w:cs="Arial"/>
                <w:b/>
              </w:rPr>
            </w:pPr>
          </w:p>
        </w:tc>
        <w:tc>
          <w:tcPr>
            <w:tcW w:w="3379" w:type="dxa"/>
          </w:tcPr>
          <w:p w:rsidR="0011029E" w:rsidRDefault="0011029E" w:rsidP="0011029E">
            <w:pPr>
              <w:jc w:val="center"/>
              <w:rPr>
                <w:rFonts w:ascii="Arial" w:hAnsi="Arial" w:cs="Arial"/>
                <w:b/>
              </w:rPr>
            </w:pPr>
          </w:p>
        </w:tc>
        <w:tc>
          <w:tcPr>
            <w:tcW w:w="3379" w:type="dxa"/>
          </w:tcPr>
          <w:p w:rsidR="0011029E" w:rsidRDefault="0011029E" w:rsidP="0011029E">
            <w:pPr>
              <w:jc w:val="center"/>
              <w:rPr>
                <w:rFonts w:ascii="Arial" w:hAnsi="Arial" w:cs="Arial"/>
                <w:b/>
              </w:rPr>
            </w:pPr>
          </w:p>
        </w:tc>
      </w:tr>
    </w:tbl>
    <w:p w:rsidR="0011029E" w:rsidRDefault="0011029E" w:rsidP="0011029E">
      <w:pPr>
        <w:pStyle w:val="ListParagraph"/>
        <w:shd w:val="clear" w:color="auto" w:fill="FFFFFF"/>
        <w:spacing w:line="324" w:lineRule="atLeast"/>
        <w:rPr>
          <w:rFonts w:ascii="Arial" w:hAnsi="Arial" w:cs="Arial"/>
          <w:bCs/>
        </w:rPr>
      </w:pPr>
    </w:p>
    <w:p w:rsidR="0011029E" w:rsidRDefault="0011029E" w:rsidP="0011029E">
      <w:pPr>
        <w:pStyle w:val="ListParagraph"/>
        <w:shd w:val="clear" w:color="auto" w:fill="FFFFFF"/>
        <w:spacing w:line="324" w:lineRule="atLeast"/>
        <w:rPr>
          <w:rFonts w:ascii="Arial" w:hAnsi="Arial" w:cs="Arial"/>
          <w:bCs/>
        </w:rPr>
      </w:pPr>
    </w:p>
    <w:p w:rsidR="0011029E" w:rsidRPr="0011029E" w:rsidRDefault="0011029E" w:rsidP="0011029E">
      <w:pPr>
        <w:pStyle w:val="ListParagraph"/>
        <w:shd w:val="clear" w:color="auto" w:fill="FFFFFF"/>
        <w:spacing w:line="324" w:lineRule="atLeast"/>
        <w:rPr>
          <w:rFonts w:ascii="Verdana" w:hAnsi="Verdana"/>
          <w:color w:val="000000"/>
          <w:sz w:val="23"/>
          <w:szCs w:val="23"/>
          <w:lang w:eastAsia="en-GB"/>
        </w:rPr>
      </w:pPr>
    </w:p>
    <w:p w:rsidR="0011029E" w:rsidRPr="0011029E" w:rsidRDefault="0011029E" w:rsidP="0011029E">
      <w:pPr>
        <w:rPr>
          <w:b/>
          <w:sz w:val="36"/>
          <w:szCs w:val="36"/>
        </w:rPr>
      </w:pPr>
      <w:r w:rsidRPr="0011029E">
        <w:rPr>
          <w:b/>
          <w:sz w:val="36"/>
          <w:szCs w:val="36"/>
        </w:rPr>
        <w:t>Unit 11/333: Understand how to safeguard the wellbeing of children and young people</w:t>
      </w:r>
    </w:p>
    <w:p w:rsidR="0011029E" w:rsidRPr="0011029E" w:rsidRDefault="0011029E" w:rsidP="0011029E">
      <w:pPr>
        <w:rPr>
          <w:b/>
          <w:sz w:val="36"/>
          <w:szCs w:val="36"/>
        </w:rPr>
      </w:pPr>
      <w:r w:rsidRPr="0011029E">
        <w:rPr>
          <w:b/>
          <w:sz w:val="36"/>
          <w:szCs w:val="36"/>
        </w:rPr>
        <w:t>Roles and responsibilities</w:t>
      </w:r>
    </w:p>
    <w:p w:rsidR="00DF0E35" w:rsidRDefault="0011029E" w:rsidP="0011029E">
      <w:pPr>
        <w:rPr>
          <w:b/>
        </w:rPr>
      </w:pPr>
      <w:r w:rsidRPr="0011029E">
        <w:rPr>
          <w:b/>
        </w:rPr>
        <w:t xml:space="preserve">333.2.4 </w:t>
      </w:r>
      <w:proofErr w:type="gramStart"/>
      <w:r w:rsidRPr="0011029E">
        <w:rPr>
          <w:b/>
        </w:rPr>
        <w:t>describe</w:t>
      </w:r>
      <w:proofErr w:type="gramEnd"/>
      <w:r w:rsidRPr="0011029E">
        <w:rPr>
          <w:b/>
        </w:rPr>
        <w:t xml:space="preserve"> the roles and responsibilities of the different organisations that may be involved when a child or young person has been abused or harmed.</w:t>
      </w:r>
    </w:p>
    <w:p w:rsidR="0011029E" w:rsidRDefault="0011029E" w:rsidP="0011029E">
      <w:pPr>
        <w:rPr>
          <w:b/>
        </w:rPr>
      </w:pPr>
    </w:p>
    <w:tbl>
      <w:tblPr>
        <w:tblStyle w:val="TableGrid"/>
        <w:tblW w:w="0" w:type="auto"/>
        <w:tblLook w:val="04A0"/>
      </w:tblPr>
      <w:tblGrid>
        <w:gridCol w:w="4503"/>
        <w:gridCol w:w="9671"/>
      </w:tblGrid>
      <w:tr w:rsidR="0011029E" w:rsidTr="0011029E">
        <w:tc>
          <w:tcPr>
            <w:tcW w:w="4503" w:type="dxa"/>
            <w:shd w:val="clear" w:color="auto" w:fill="A6A6A6" w:themeFill="background1" w:themeFillShade="A6"/>
          </w:tcPr>
          <w:p w:rsidR="0011029E" w:rsidRDefault="0011029E" w:rsidP="0011029E">
            <w:pPr>
              <w:jc w:val="center"/>
              <w:rPr>
                <w:rFonts w:ascii="Arial" w:hAnsi="Arial" w:cs="Arial"/>
                <w:b/>
              </w:rPr>
            </w:pPr>
            <w:r>
              <w:rPr>
                <w:rFonts w:ascii="Arial" w:hAnsi="Arial" w:cs="Arial"/>
                <w:b/>
              </w:rPr>
              <w:t>Organisation</w:t>
            </w:r>
          </w:p>
          <w:p w:rsidR="0011029E" w:rsidRDefault="0011029E" w:rsidP="0011029E">
            <w:pPr>
              <w:jc w:val="center"/>
              <w:rPr>
                <w:rFonts w:ascii="Arial" w:hAnsi="Arial" w:cs="Arial"/>
                <w:b/>
              </w:rPr>
            </w:pPr>
          </w:p>
        </w:tc>
        <w:tc>
          <w:tcPr>
            <w:tcW w:w="9671" w:type="dxa"/>
            <w:shd w:val="clear" w:color="auto" w:fill="A6A6A6" w:themeFill="background1" w:themeFillShade="A6"/>
          </w:tcPr>
          <w:p w:rsidR="0011029E" w:rsidRDefault="0011029E" w:rsidP="0011029E">
            <w:pPr>
              <w:rPr>
                <w:rFonts w:ascii="Arial" w:hAnsi="Arial" w:cs="Arial"/>
                <w:b/>
              </w:rPr>
            </w:pPr>
            <w:r>
              <w:rPr>
                <w:rFonts w:ascii="Arial" w:hAnsi="Arial" w:cs="Arial"/>
                <w:b/>
              </w:rPr>
              <w:t>Roles and responsibilities of organisation when a child or young person has been abused or harmed</w:t>
            </w:r>
          </w:p>
        </w:tc>
      </w:tr>
      <w:tr w:rsidR="0011029E" w:rsidTr="0011029E">
        <w:tc>
          <w:tcPr>
            <w:tcW w:w="4503" w:type="dxa"/>
          </w:tcPr>
          <w:p w:rsidR="0011029E" w:rsidRDefault="0011029E" w:rsidP="0011029E">
            <w:pPr>
              <w:rPr>
                <w:rFonts w:ascii="Arial" w:hAnsi="Arial" w:cs="Arial"/>
                <w:b/>
              </w:rPr>
            </w:pPr>
            <w:r>
              <w:rPr>
                <w:rFonts w:ascii="Arial" w:hAnsi="Arial" w:cs="Arial"/>
                <w:b/>
              </w:rPr>
              <w:t>Social services</w:t>
            </w:r>
          </w:p>
          <w:p w:rsidR="0011029E" w:rsidRDefault="0011029E" w:rsidP="0011029E">
            <w:pPr>
              <w:rPr>
                <w:rFonts w:ascii="Arial" w:hAnsi="Arial" w:cs="Arial"/>
                <w:b/>
              </w:rPr>
            </w:pPr>
          </w:p>
          <w:p w:rsidR="0011029E" w:rsidRDefault="0011029E" w:rsidP="0011029E">
            <w:pPr>
              <w:rPr>
                <w:rFonts w:ascii="Arial" w:hAnsi="Arial" w:cs="Arial"/>
                <w:b/>
              </w:rPr>
            </w:pPr>
          </w:p>
        </w:tc>
        <w:tc>
          <w:tcPr>
            <w:tcW w:w="9671" w:type="dxa"/>
          </w:tcPr>
          <w:p w:rsidR="0011029E" w:rsidRDefault="0011029E" w:rsidP="0011029E">
            <w:pPr>
              <w:rPr>
                <w:rFonts w:ascii="Arial" w:hAnsi="Arial" w:cs="Arial"/>
              </w:rPr>
            </w:pPr>
          </w:p>
        </w:tc>
      </w:tr>
      <w:tr w:rsidR="0011029E" w:rsidTr="0011029E">
        <w:tc>
          <w:tcPr>
            <w:tcW w:w="4503" w:type="dxa"/>
          </w:tcPr>
          <w:p w:rsidR="0011029E" w:rsidRDefault="0011029E" w:rsidP="0011029E">
            <w:pPr>
              <w:rPr>
                <w:rFonts w:ascii="Arial" w:hAnsi="Arial" w:cs="Arial"/>
                <w:b/>
              </w:rPr>
            </w:pPr>
            <w:r>
              <w:rPr>
                <w:rFonts w:ascii="Arial" w:hAnsi="Arial" w:cs="Arial"/>
                <w:b/>
              </w:rPr>
              <w:t>GP</w:t>
            </w:r>
          </w:p>
          <w:p w:rsidR="0011029E" w:rsidRDefault="0011029E" w:rsidP="0011029E">
            <w:pPr>
              <w:rPr>
                <w:rFonts w:ascii="Arial" w:hAnsi="Arial" w:cs="Arial"/>
                <w:b/>
              </w:rPr>
            </w:pPr>
          </w:p>
          <w:p w:rsidR="0011029E" w:rsidRDefault="0011029E" w:rsidP="0011029E">
            <w:pPr>
              <w:rPr>
                <w:rFonts w:ascii="Arial" w:hAnsi="Arial" w:cs="Arial"/>
                <w:b/>
              </w:rPr>
            </w:pPr>
          </w:p>
        </w:tc>
        <w:tc>
          <w:tcPr>
            <w:tcW w:w="9671" w:type="dxa"/>
          </w:tcPr>
          <w:p w:rsidR="0011029E" w:rsidRDefault="0011029E" w:rsidP="0011029E">
            <w:pPr>
              <w:rPr>
                <w:rFonts w:ascii="Arial" w:hAnsi="Arial" w:cs="Arial"/>
              </w:rPr>
            </w:pPr>
          </w:p>
        </w:tc>
      </w:tr>
      <w:tr w:rsidR="0011029E" w:rsidTr="0011029E">
        <w:tc>
          <w:tcPr>
            <w:tcW w:w="4503" w:type="dxa"/>
          </w:tcPr>
          <w:p w:rsidR="0011029E" w:rsidRDefault="0011029E" w:rsidP="0011029E">
            <w:pPr>
              <w:rPr>
                <w:rFonts w:ascii="Arial" w:hAnsi="Arial" w:cs="Arial"/>
                <w:b/>
              </w:rPr>
            </w:pPr>
            <w:r>
              <w:rPr>
                <w:rFonts w:ascii="Arial" w:hAnsi="Arial" w:cs="Arial"/>
                <w:b/>
              </w:rPr>
              <w:t>Police</w:t>
            </w:r>
          </w:p>
          <w:p w:rsidR="0011029E" w:rsidRDefault="0011029E" w:rsidP="0011029E">
            <w:pPr>
              <w:rPr>
                <w:rFonts w:ascii="Arial" w:hAnsi="Arial" w:cs="Arial"/>
                <w:b/>
              </w:rPr>
            </w:pPr>
          </w:p>
          <w:p w:rsidR="0011029E" w:rsidRDefault="0011029E" w:rsidP="0011029E">
            <w:pPr>
              <w:rPr>
                <w:rFonts w:ascii="Arial" w:hAnsi="Arial" w:cs="Arial"/>
                <w:b/>
              </w:rPr>
            </w:pPr>
          </w:p>
        </w:tc>
        <w:tc>
          <w:tcPr>
            <w:tcW w:w="9671" w:type="dxa"/>
          </w:tcPr>
          <w:p w:rsidR="0011029E" w:rsidRDefault="0011029E" w:rsidP="0011029E">
            <w:pPr>
              <w:rPr>
                <w:rFonts w:ascii="Arial" w:hAnsi="Arial" w:cs="Arial"/>
              </w:rPr>
            </w:pPr>
          </w:p>
        </w:tc>
      </w:tr>
      <w:tr w:rsidR="0011029E" w:rsidTr="0011029E">
        <w:tc>
          <w:tcPr>
            <w:tcW w:w="4503" w:type="dxa"/>
          </w:tcPr>
          <w:p w:rsidR="0011029E" w:rsidRDefault="0011029E" w:rsidP="0011029E">
            <w:pPr>
              <w:rPr>
                <w:rFonts w:ascii="Arial" w:hAnsi="Arial" w:cs="Arial"/>
                <w:b/>
              </w:rPr>
            </w:pPr>
            <w:r>
              <w:rPr>
                <w:rFonts w:ascii="Arial" w:hAnsi="Arial" w:cs="Arial"/>
                <w:b/>
              </w:rPr>
              <w:t>School</w:t>
            </w:r>
          </w:p>
          <w:p w:rsidR="0011029E" w:rsidRDefault="0011029E" w:rsidP="0011029E">
            <w:pPr>
              <w:rPr>
                <w:rFonts w:ascii="Arial" w:hAnsi="Arial" w:cs="Arial"/>
                <w:b/>
              </w:rPr>
            </w:pPr>
          </w:p>
          <w:p w:rsidR="0011029E" w:rsidRDefault="0011029E" w:rsidP="0011029E">
            <w:pPr>
              <w:rPr>
                <w:rFonts w:ascii="Arial" w:hAnsi="Arial" w:cs="Arial"/>
                <w:b/>
              </w:rPr>
            </w:pPr>
          </w:p>
        </w:tc>
        <w:tc>
          <w:tcPr>
            <w:tcW w:w="9671" w:type="dxa"/>
          </w:tcPr>
          <w:p w:rsidR="0011029E" w:rsidRDefault="0011029E" w:rsidP="0011029E">
            <w:pPr>
              <w:rPr>
                <w:rFonts w:ascii="Arial" w:hAnsi="Arial" w:cs="Arial"/>
              </w:rPr>
            </w:pPr>
          </w:p>
        </w:tc>
      </w:tr>
      <w:tr w:rsidR="0011029E" w:rsidTr="0011029E">
        <w:tc>
          <w:tcPr>
            <w:tcW w:w="4503" w:type="dxa"/>
          </w:tcPr>
          <w:p w:rsidR="0011029E" w:rsidRDefault="0011029E" w:rsidP="0011029E">
            <w:pPr>
              <w:rPr>
                <w:rFonts w:ascii="Arial" w:hAnsi="Arial" w:cs="Arial"/>
                <w:b/>
              </w:rPr>
            </w:pPr>
            <w:r>
              <w:rPr>
                <w:rFonts w:ascii="Arial" w:hAnsi="Arial" w:cs="Arial"/>
                <w:b/>
              </w:rPr>
              <w:lastRenderedPageBreak/>
              <w:t>Psychology service</w:t>
            </w:r>
          </w:p>
          <w:p w:rsidR="0011029E" w:rsidRDefault="0011029E" w:rsidP="0011029E">
            <w:pPr>
              <w:rPr>
                <w:rFonts w:ascii="Arial" w:hAnsi="Arial" w:cs="Arial"/>
                <w:b/>
              </w:rPr>
            </w:pPr>
          </w:p>
        </w:tc>
        <w:tc>
          <w:tcPr>
            <w:tcW w:w="9671" w:type="dxa"/>
          </w:tcPr>
          <w:p w:rsidR="0011029E" w:rsidRDefault="0011029E" w:rsidP="0011029E">
            <w:pPr>
              <w:rPr>
                <w:rFonts w:ascii="Arial" w:hAnsi="Arial" w:cs="Arial"/>
              </w:rPr>
            </w:pPr>
          </w:p>
        </w:tc>
      </w:tr>
      <w:tr w:rsidR="0011029E" w:rsidTr="0011029E">
        <w:tc>
          <w:tcPr>
            <w:tcW w:w="4503" w:type="dxa"/>
          </w:tcPr>
          <w:p w:rsidR="0011029E" w:rsidRDefault="0011029E" w:rsidP="0011029E">
            <w:pPr>
              <w:rPr>
                <w:rFonts w:ascii="Arial" w:hAnsi="Arial" w:cs="Arial"/>
                <w:b/>
              </w:rPr>
            </w:pPr>
            <w:r>
              <w:rPr>
                <w:rFonts w:ascii="Arial" w:hAnsi="Arial" w:cs="Arial"/>
                <w:b/>
              </w:rPr>
              <w:t>Health visitor</w:t>
            </w:r>
          </w:p>
          <w:p w:rsidR="0011029E" w:rsidRDefault="0011029E" w:rsidP="0011029E">
            <w:pPr>
              <w:rPr>
                <w:rFonts w:ascii="Arial" w:hAnsi="Arial" w:cs="Arial"/>
                <w:b/>
              </w:rPr>
            </w:pPr>
          </w:p>
          <w:p w:rsidR="0011029E" w:rsidRDefault="0011029E" w:rsidP="0011029E">
            <w:pPr>
              <w:rPr>
                <w:rFonts w:ascii="Arial" w:hAnsi="Arial" w:cs="Arial"/>
                <w:b/>
              </w:rPr>
            </w:pPr>
          </w:p>
        </w:tc>
        <w:tc>
          <w:tcPr>
            <w:tcW w:w="9671" w:type="dxa"/>
          </w:tcPr>
          <w:p w:rsidR="0011029E" w:rsidRDefault="0011029E" w:rsidP="0011029E">
            <w:pPr>
              <w:rPr>
                <w:rFonts w:ascii="Arial" w:hAnsi="Arial" w:cs="Arial"/>
              </w:rPr>
            </w:pPr>
          </w:p>
        </w:tc>
      </w:tr>
      <w:tr w:rsidR="0011029E" w:rsidTr="0011029E">
        <w:tc>
          <w:tcPr>
            <w:tcW w:w="4503" w:type="dxa"/>
          </w:tcPr>
          <w:p w:rsidR="0011029E" w:rsidRDefault="0011029E" w:rsidP="0011029E">
            <w:pPr>
              <w:rPr>
                <w:b/>
              </w:rPr>
            </w:pPr>
          </w:p>
        </w:tc>
        <w:tc>
          <w:tcPr>
            <w:tcW w:w="9671" w:type="dxa"/>
          </w:tcPr>
          <w:p w:rsidR="0011029E" w:rsidRDefault="0011029E" w:rsidP="0011029E">
            <w:pPr>
              <w:rPr>
                <w:b/>
              </w:rPr>
            </w:pPr>
          </w:p>
        </w:tc>
      </w:tr>
    </w:tbl>
    <w:p w:rsidR="0011029E" w:rsidRDefault="0011029E" w:rsidP="0011029E">
      <w:pPr>
        <w:rPr>
          <w:b/>
        </w:rPr>
      </w:pPr>
    </w:p>
    <w:p w:rsidR="0011029E" w:rsidRDefault="0011029E" w:rsidP="0011029E">
      <w:pPr>
        <w:rPr>
          <w:b/>
        </w:rPr>
      </w:pPr>
    </w:p>
    <w:p w:rsidR="0011029E" w:rsidRDefault="0011029E" w:rsidP="0011029E">
      <w:pPr>
        <w:rPr>
          <w:b/>
        </w:rPr>
      </w:pPr>
    </w:p>
    <w:p w:rsidR="0011029E" w:rsidRDefault="0011029E" w:rsidP="0011029E">
      <w:pPr>
        <w:rPr>
          <w:b/>
        </w:rPr>
      </w:pPr>
    </w:p>
    <w:p w:rsidR="0011029E" w:rsidRPr="0011029E" w:rsidRDefault="0011029E" w:rsidP="0011029E">
      <w:pPr>
        <w:rPr>
          <w:b/>
          <w:sz w:val="36"/>
          <w:szCs w:val="36"/>
        </w:rPr>
      </w:pPr>
      <w:r w:rsidRPr="0011029E">
        <w:rPr>
          <w:b/>
          <w:sz w:val="36"/>
          <w:szCs w:val="36"/>
        </w:rPr>
        <w:t>Unit 11/333: Understand how to safeguard the wellbeing of children and young people</w:t>
      </w:r>
    </w:p>
    <w:p w:rsidR="0011029E" w:rsidRPr="0011029E" w:rsidRDefault="0011029E" w:rsidP="0011029E">
      <w:pPr>
        <w:rPr>
          <w:b/>
          <w:sz w:val="36"/>
          <w:szCs w:val="36"/>
        </w:rPr>
      </w:pPr>
      <w:r w:rsidRPr="0011029E">
        <w:rPr>
          <w:b/>
          <w:sz w:val="36"/>
          <w:szCs w:val="36"/>
        </w:rPr>
        <w:t>Signs and symptoms of abuse</w:t>
      </w:r>
    </w:p>
    <w:p w:rsidR="0011029E" w:rsidRPr="0011029E" w:rsidRDefault="0011029E" w:rsidP="0011029E">
      <w:pPr>
        <w:rPr>
          <w:b/>
        </w:rPr>
      </w:pPr>
      <w:r w:rsidRPr="0011029E">
        <w:rPr>
          <w:b/>
        </w:rPr>
        <w:t xml:space="preserve">333.4.1 </w:t>
      </w:r>
      <w:proofErr w:type="gramStart"/>
      <w:r w:rsidRPr="0011029E">
        <w:rPr>
          <w:b/>
        </w:rPr>
        <w:t>describe</w:t>
      </w:r>
      <w:proofErr w:type="gramEnd"/>
      <w:r w:rsidRPr="0011029E">
        <w:rPr>
          <w:b/>
        </w:rPr>
        <w:t xml:space="preserve"> the possible signs, symptoms, indicators and behaviours that may cause concern in</w:t>
      </w:r>
      <w:r>
        <w:rPr>
          <w:b/>
        </w:rPr>
        <w:t xml:space="preserve"> </w:t>
      </w:r>
      <w:r w:rsidRPr="0011029E">
        <w:rPr>
          <w:b/>
        </w:rPr>
        <w:t>the context of safeguarding.</w:t>
      </w:r>
    </w:p>
    <w:p w:rsidR="0011029E" w:rsidRPr="0011029E" w:rsidRDefault="0011029E" w:rsidP="0011029E">
      <w:pPr>
        <w:rPr>
          <w:b/>
          <w:color w:val="00B050"/>
        </w:rPr>
      </w:pPr>
      <w:r w:rsidRPr="0011029E">
        <w:rPr>
          <w:b/>
          <w:color w:val="00B050"/>
        </w:rPr>
        <w:t>PLTS-EP 1 - discuss issues of concern, seeking resolution where needed</w:t>
      </w:r>
    </w:p>
    <w:p w:rsidR="0011029E" w:rsidRDefault="0011029E" w:rsidP="0011029E">
      <w:pPr>
        <w:rPr>
          <w:b/>
        </w:rPr>
      </w:pPr>
      <w:r w:rsidRPr="0011029E">
        <w:rPr>
          <w:b/>
        </w:rPr>
        <w:t>Using the examples given in the next page, place them in the appropriate rows.</w:t>
      </w:r>
    </w:p>
    <w:p w:rsidR="00F250B6" w:rsidRDefault="00F250B6" w:rsidP="0011029E">
      <w:pPr>
        <w:rPr>
          <w:b/>
        </w:rPr>
      </w:pPr>
    </w:p>
    <w:tbl>
      <w:tblPr>
        <w:tblStyle w:val="TableGrid"/>
        <w:tblW w:w="0" w:type="auto"/>
        <w:tblLook w:val="04A0"/>
      </w:tblPr>
      <w:tblGrid>
        <w:gridCol w:w="5778"/>
        <w:gridCol w:w="8396"/>
      </w:tblGrid>
      <w:tr w:rsidR="00F250B6" w:rsidTr="00F250B6">
        <w:trPr>
          <w:trHeight w:val="600"/>
        </w:trPr>
        <w:tc>
          <w:tcPr>
            <w:tcW w:w="5778" w:type="dxa"/>
            <w:shd w:val="clear" w:color="auto" w:fill="A6A6A6" w:themeFill="background1" w:themeFillShade="A6"/>
          </w:tcPr>
          <w:p w:rsidR="00F250B6" w:rsidRDefault="00F250B6" w:rsidP="00F250B6">
            <w:pPr>
              <w:jc w:val="center"/>
              <w:rPr>
                <w:rFonts w:ascii="Arial" w:hAnsi="Arial" w:cs="Arial"/>
                <w:b/>
              </w:rPr>
            </w:pPr>
            <w:r>
              <w:rPr>
                <w:rFonts w:ascii="Arial" w:hAnsi="Arial" w:cs="Arial"/>
                <w:b/>
              </w:rPr>
              <w:t>Type of abuse</w:t>
            </w:r>
          </w:p>
        </w:tc>
        <w:tc>
          <w:tcPr>
            <w:tcW w:w="8396" w:type="dxa"/>
            <w:shd w:val="clear" w:color="auto" w:fill="A6A6A6" w:themeFill="background1" w:themeFillShade="A6"/>
          </w:tcPr>
          <w:p w:rsidR="00F250B6" w:rsidRDefault="00F250B6" w:rsidP="00F250B6">
            <w:pPr>
              <w:jc w:val="center"/>
              <w:rPr>
                <w:rFonts w:ascii="Arial" w:hAnsi="Arial" w:cs="Arial"/>
                <w:b/>
              </w:rPr>
            </w:pPr>
            <w:r>
              <w:rPr>
                <w:rFonts w:ascii="Arial" w:hAnsi="Arial" w:cs="Arial"/>
                <w:b/>
              </w:rPr>
              <w:t>Signs, symptoms, indicators and behaviours that may cause concern</w:t>
            </w:r>
          </w:p>
        </w:tc>
      </w:tr>
      <w:tr w:rsidR="00F250B6" w:rsidTr="00F250B6">
        <w:tc>
          <w:tcPr>
            <w:tcW w:w="5778" w:type="dxa"/>
          </w:tcPr>
          <w:p w:rsidR="00F250B6" w:rsidRDefault="00F250B6" w:rsidP="00F250B6">
            <w:pPr>
              <w:rPr>
                <w:rFonts w:ascii="Arial" w:hAnsi="Arial" w:cs="Arial"/>
                <w:b/>
              </w:rPr>
            </w:pPr>
            <w:r>
              <w:rPr>
                <w:rFonts w:ascii="Arial" w:hAnsi="Arial" w:cs="Arial"/>
                <w:b/>
              </w:rPr>
              <w:t xml:space="preserve">Physical </w:t>
            </w:r>
          </w:p>
          <w:p w:rsidR="00F250B6" w:rsidRDefault="00F250B6" w:rsidP="00F250B6">
            <w:pPr>
              <w:rPr>
                <w:rFonts w:ascii="Arial" w:hAnsi="Arial" w:cs="Arial"/>
                <w:b/>
              </w:rPr>
            </w:pPr>
          </w:p>
        </w:tc>
        <w:tc>
          <w:tcPr>
            <w:tcW w:w="8396" w:type="dxa"/>
          </w:tcPr>
          <w:p w:rsidR="00F250B6" w:rsidRDefault="00F250B6" w:rsidP="00F250B6">
            <w:pPr>
              <w:jc w:val="center"/>
              <w:rPr>
                <w:rFonts w:ascii="Arial" w:hAnsi="Arial" w:cs="Arial"/>
                <w:b/>
              </w:rPr>
            </w:pPr>
          </w:p>
          <w:p w:rsidR="00F250B6" w:rsidRDefault="00F250B6" w:rsidP="00F250B6">
            <w:pPr>
              <w:jc w:val="center"/>
              <w:rPr>
                <w:rFonts w:ascii="Arial" w:hAnsi="Arial" w:cs="Arial"/>
                <w:b/>
              </w:rPr>
            </w:pPr>
          </w:p>
          <w:p w:rsidR="00F250B6" w:rsidRDefault="00F250B6" w:rsidP="00F250B6">
            <w:pPr>
              <w:jc w:val="center"/>
              <w:rPr>
                <w:rFonts w:ascii="Arial" w:hAnsi="Arial" w:cs="Arial"/>
                <w:b/>
              </w:rPr>
            </w:pPr>
          </w:p>
          <w:p w:rsidR="00F250B6" w:rsidRDefault="00F250B6" w:rsidP="00F250B6">
            <w:pPr>
              <w:jc w:val="center"/>
              <w:rPr>
                <w:rFonts w:ascii="Arial" w:hAnsi="Arial" w:cs="Arial"/>
                <w:b/>
              </w:rPr>
            </w:pPr>
          </w:p>
          <w:p w:rsidR="00F250B6" w:rsidRDefault="00F250B6" w:rsidP="00F250B6">
            <w:pPr>
              <w:rPr>
                <w:rFonts w:ascii="Arial" w:hAnsi="Arial" w:cs="Arial"/>
              </w:rPr>
            </w:pPr>
          </w:p>
        </w:tc>
      </w:tr>
      <w:tr w:rsidR="00F250B6" w:rsidTr="00F250B6">
        <w:tc>
          <w:tcPr>
            <w:tcW w:w="5778" w:type="dxa"/>
          </w:tcPr>
          <w:p w:rsidR="00F250B6" w:rsidRDefault="00F250B6" w:rsidP="00F250B6">
            <w:pPr>
              <w:rPr>
                <w:rFonts w:ascii="Arial" w:hAnsi="Arial" w:cs="Arial"/>
                <w:b/>
              </w:rPr>
            </w:pPr>
            <w:r>
              <w:rPr>
                <w:rFonts w:ascii="Arial" w:hAnsi="Arial" w:cs="Arial"/>
                <w:b/>
              </w:rPr>
              <w:lastRenderedPageBreak/>
              <w:t>Sexual</w:t>
            </w:r>
          </w:p>
          <w:p w:rsidR="00F250B6" w:rsidRDefault="00F250B6" w:rsidP="00F250B6">
            <w:pPr>
              <w:rPr>
                <w:rFonts w:ascii="Arial" w:hAnsi="Arial" w:cs="Arial"/>
                <w:b/>
              </w:rPr>
            </w:pPr>
          </w:p>
          <w:p w:rsidR="00F250B6" w:rsidRDefault="00F250B6" w:rsidP="00F250B6">
            <w:pPr>
              <w:rPr>
                <w:rFonts w:ascii="Arial" w:hAnsi="Arial" w:cs="Arial"/>
                <w:b/>
              </w:rPr>
            </w:pPr>
          </w:p>
        </w:tc>
        <w:tc>
          <w:tcPr>
            <w:tcW w:w="8396" w:type="dxa"/>
          </w:tcPr>
          <w:p w:rsidR="00F250B6" w:rsidRDefault="00F250B6" w:rsidP="00F250B6">
            <w:pPr>
              <w:jc w:val="center"/>
              <w:rPr>
                <w:rFonts w:ascii="Arial" w:hAnsi="Arial" w:cs="Arial"/>
                <w:b/>
              </w:rPr>
            </w:pPr>
          </w:p>
          <w:p w:rsidR="00F250B6" w:rsidRDefault="00F250B6" w:rsidP="00F250B6">
            <w:pPr>
              <w:jc w:val="center"/>
              <w:rPr>
                <w:rFonts w:ascii="Arial" w:hAnsi="Arial" w:cs="Arial"/>
                <w:b/>
              </w:rPr>
            </w:pPr>
          </w:p>
          <w:p w:rsidR="00F250B6" w:rsidRDefault="00F250B6" w:rsidP="00F250B6">
            <w:pPr>
              <w:jc w:val="center"/>
              <w:rPr>
                <w:rFonts w:ascii="Arial" w:hAnsi="Arial" w:cs="Arial"/>
                <w:b/>
              </w:rPr>
            </w:pPr>
          </w:p>
          <w:p w:rsidR="00F250B6" w:rsidRDefault="00F250B6" w:rsidP="00F250B6">
            <w:pPr>
              <w:rPr>
                <w:rFonts w:ascii="Arial" w:hAnsi="Arial" w:cs="Arial"/>
                <w:b/>
              </w:rPr>
            </w:pPr>
          </w:p>
          <w:p w:rsidR="00F250B6" w:rsidRDefault="00F250B6" w:rsidP="00F250B6">
            <w:pPr>
              <w:jc w:val="center"/>
              <w:rPr>
                <w:rFonts w:ascii="Arial" w:hAnsi="Arial" w:cs="Arial"/>
                <w:b/>
              </w:rPr>
            </w:pPr>
          </w:p>
        </w:tc>
      </w:tr>
      <w:tr w:rsidR="00F250B6" w:rsidTr="00F250B6">
        <w:tc>
          <w:tcPr>
            <w:tcW w:w="5778" w:type="dxa"/>
          </w:tcPr>
          <w:p w:rsidR="00F250B6" w:rsidRDefault="00F250B6" w:rsidP="00F250B6">
            <w:pPr>
              <w:rPr>
                <w:rFonts w:ascii="Arial" w:hAnsi="Arial" w:cs="Arial"/>
                <w:b/>
              </w:rPr>
            </w:pPr>
            <w:r>
              <w:rPr>
                <w:rFonts w:ascii="Arial" w:hAnsi="Arial" w:cs="Arial"/>
                <w:b/>
              </w:rPr>
              <w:t>Emotional</w:t>
            </w:r>
          </w:p>
          <w:p w:rsidR="00F250B6" w:rsidRDefault="00F250B6" w:rsidP="00F250B6">
            <w:pPr>
              <w:rPr>
                <w:rFonts w:ascii="Arial" w:hAnsi="Arial" w:cs="Arial"/>
                <w:b/>
              </w:rPr>
            </w:pPr>
          </w:p>
          <w:p w:rsidR="00F250B6" w:rsidRDefault="00F250B6" w:rsidP="00F250B6">
            <w:pPr>
              <w:rPr>
                <w:rFonts w:ascii="Arial" w:hAnsi="Arial" w:cs="Arial"/>
                <w:b/>
              </w:rPr>
            </w:pPr>
          </w:p>
          <w:p w:rsidR="00F250B6" w:rsidRDefault="00F250B6" w:rsidP="00F250B6">
            <w:pPr>
              <w:rPr>
                <w:rFonts w:ascii="Arial" w:hAnsi="Arial" w:cs="Arial"/>
                <w:b/>
              </w:rPr>
            </w:pPr>
          </w:p>
        </w:tc>
        <w:tc>
          <w:tcPr>
            <w:tcW w:w="8396" w:type="dxa"/>
          </w:tcPr>
          <w:p w:rsidR="00F250B6" w:rsidRDefault="00F250B6" w:rsidP="00F250B6">
            <w:pPr>
              <w:jc w:val="center"/>
              <w:rPr>
                <w:rFonts w:ascii="Arial" w:hAnsi="Arial" w:cs="Arial"/>
                <w:b/>
              </w:rPr>
            </w:pPr>
          </w:p>
          <w:p w:rsidR="00F250B6" w:rsidRDefault="00F250B6" w:rsidP="00F250B6">
            <w:pPr>
              <w:jc w:val="center"/>
              <w:rPr>
                <w:rFonts w:ascii="Arial" w:hAnsi="Arial" w:cs="Arial"/>
                <w:b/>
              </w:rPr>
            </w:pPr>
          </w:p>
          <w:p w:rsidR="00F250B6" w:rsidRDefault="00F250B6" w:rsidP="00F250B6">
            <w:pPr>
              <w:jc w:val="center"/>
              <w:rPr>
                <w:rFonts w:ascii="Arial" w:hAnsi="Arial" w:cs="Arial"/>
                <w:b/>
              </w:rPr>
            </w:pPr>
          </w:p>
          <w:p w:rsidR="00F250B6" w:rsidRDefault="00F250B6" w:rsidP="00F250B6">
            <w:pPr>
              <w:rPr>
                <w:rFonts w:ascii="Arial" w:hAnsi="Arial" w:cs="Arial"/>
                <w:b/>
              </w:rPr>
            </w:pPr>
          </w:p>
          <w:p w:rsidR="00F250B6" w:rsidRDefault="00F250B6" w:rsidP="00F250B6">
            <w:pPr>
              <w:jc w:val="center"/>
              <w:rPr>
                <w:rFonts w:ascii="Arial" w:hAnsi="Arial" w:cs="Arial"/>
                <w:b/>
              </w:rPr>
            </w:pPr>
          </w:p>
        </w:tc>
      </w:tr>
      <w:tr w:rsidR="00F250B6" w:rsidTr="00F250B6">
        <w:tc>
          <w:tcPr>
            <w:tcW w:w="5778" w:type="dxa"/>
          </w:tcPr>
          <w:p w:rsidR="00F250B6" w:rsidRDefault="00F250B6" w:rsidP="00F250B6">
            <w:pPr>
              <w:rPr>
                <w:rFonts w:ascii="Arial" w:hAnsi="Arial" w:cs="Arial"/>
                <w:b/>
              </w:rPr>
            </w:pPr>
            <w:r>
              <w:rPr>
                <w:rFonts w:ascii="Arial" w:hAnsi="Arial" w:cs="Arial"/>
                <w:b/>
              </w:rPr>
              <w:t>Neglect</w:t>
            </w:r>
          </w:p>
          <w:p w:rsidR="00F250B6" w:rsidRDefault="00F250B6" w:rsidP="00F250B6">
            <w:pPr>
              <w:rPr>
                <w:rFonts w:ascii="Arial" w:hAnsi="Arial" w:cs="Arial"/>
                <w:b/>
              </w:rPr>
            </w:pPr>
          </w:p>
          <w:p w:rsidR="00F250B6" w:rsidRDefault="00F250B6" w:rsidP="00F250B6">
            <w:pPr>
              <w:rPr>
                <w:rFonts w:ascii="Arial" w:hAnsi="Arial" w:cs="Arial"/>
                <w:b/>
              </w:rPr>
            </w:pPr>
          </w:p>
          <w:p w:rsidR="00F250B6" w:rsidRDefault="00F250B6" w:rsidP="00F250B6">
            <w:pPr>
              <w:rPr>
                <w:rFonts w:ascii="Arial" w:hAnsi="Arial" w:cs="Arial"/>
                <w:b/>
              </w:rPr>
            </w:pPr>
          </w:p>
        </w:tc>
        <w:tc>
          <w:tcPr>
            <w:tcW w:w="8396" w:type="dxa"/>
          </w:tcPr>
          <w:p w:rsidR="00F250B6" w:rsidRDefault="00F250B6" w:rsidP="00F250B6">
            <w:pPr>
              <w:jc w:val="center"/>
              <w:rPr>
                <w:rFonts w:ascii="Arial" w:hAnsi="Arial" w:cs="Arial"/>
                <w:b/>
              </w:rPr>
            </w:pPr>
          </w:p>
          <w:p w:rsidR="00F250B6" w:rsidRDefault="00F250B6" w:rsidP="00F250B6">
            <w:pPr>
              <w:jc w:val="center"/>
              <w:rPr>
                <w:rFonts w:ascii="Arial" w:hAnsi="Arial" w:cs="Arial"/>
                <w:b/>
              </w:rPr>
            </w:pPr>
          </w:p>
          <w:p w:rsidR="00F250B6" w:rsidRDefault="00F250B6" w:rsidP="00F250B6">
            <w:pPr>
              <w:jc w:val="center"/>
              <w:rPr>
                <w:rFonts w:ascii="Arial" w:hAnsi="Arial" w:cs="Arial"/>
                <w:b/>
              </w:rPr>
            </w:pPr>
          </w:p>
          <w:p w:rsidR="00F250B6" w:rsidRDefault="00F250B6" w:rsidP="00F250B6">
            <w:pPr>
              <w:jc w:val="center"/>
              <w:rPr>
                <w:rFonts w:ascii="Arial" w:hAnsi="Arial" w:cs="Arial"/>
                <w:b/>
              </w:rPr>
            </w:pPr>
          </w:p>
          <w:p w:rsidR="00F250B6" w:rsidRDefault="00F250B6" w:rsidP="00F250B6">
            <w:pPr>
              <w:rPr>
                <w:rFonts w:ascii="Arial" w:hAnsi="Arial" w:cs="Arial"/>
                <w:b/>
              </w:rPr>
            </w:pPr>
          </w:p>
        </w:tc>
      </w:tr>
    </w:tbl>
    <w:p w:rsidR="00F250B6" w:rsidRDefault="00F250B6" w:rsidP="0011029E">
      <w:pPr>
        <w:rPr>
          <w:b/>
        </w:rPr>
      </w:pPr>
    </w:p>
    <w:p w:rsidR="00F250B6" w:rsidRDefault="00F250B6" w:rsidP="0011029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3"/>
        <w:gridCol w:w="3543"/>
        <w:gridCol w:w="3544"/>
        <w:gridCol w:w="3544"/>
      </w:tblGrid>
      <w:tr w:rsidR="00F250B6" w:rsidTr="003E6C1A">
        <w:tc>
          <w:tcPr>
            <w:tcW w:w="3543" w:type="dxa"/>
            <w:tcBorders>
              <w:top w:val="single" w:sz="4" w:space="0" w:color="auto"/>
              <w:left w:val="single" w:sz="4" w:space="0" w:color="auto"/>
              <w:bottom w:val="single" w:sz="4" w:space="0" w:color="auto"/>
              <w:right w:val="single" w:sz="4" w:space="0" w:color="auto"/>
            </w:tcBorders>
            <w:hideMark/>
          </w:tcPr>
          <w:p w:rsidR="00F250B6" w:rsidRDefault="00F250B6" w:rsidP="003E6C1A">
            <w:pPr>
              <w:rPr>
                <w:rFonts w:ascii="Arial" w:hAnsi="Arial" w:cs="Arial"/>
                <w:b/>
              </w:rPr>
            </w:pPr>
            <w:r>
              <w:rPr>
                <w:rFonts w:ascii="Arial" w:hAnsi="Arial" w:cs="Arial"/>
                <w:b/>
              </w:rPr>
              <w:t>Poor personal hygiene</w:t>
            </w:r>
          </w:p>
        </w:tc>
        <w:tc>
          <w:tcPr>
            <w:tcW w:w="3543" w:type="dxa"/>
            <w:tcBorders>
              <w:top w:val="single" w:sz="4" w:space="0" w:color="auto"/>
              <w:left w:val="single" w:sz="4" w:space="0" w:color="auto"/>
              <w:bottom w:val="single" w:sz="4" w:space="0" w:color="auto"/>
              <w:right w:val="single" w:sz="4" w:space="0" w:color="auto"/>
            </w:tcBorders>
          </w:tcPr>
          <w:p w:rsidR="00F250B6" w:rsidRDefault="00F250B6" w:rsidP="003E6C1A">
            <w:pPr>
              <w:rPr>
                <w:rFonts w:ascii="Arial" w:hAnsi="Arial" w:cs="Arial"/>
                <w:b/>
              </w:rPr>
            </w:pPr>
            <w:r>
              <w:rPr>
                <w:rFonts w:ascii="Arial" w:hAnsi="Arial" w:cs="Arial"/>
                <w:b/>
              </w:rPr>
              <w:t>Sexual awareness inappropriate to child’s age</w:t>
            </w:r>
          </w:p>
          <w:p w:rsidR="00F250B6" w:rsidRDefault="00F250B6" w:rsidP="003E6C1A">
            <w:pPr>
              <w:rPr>
                <w:rFonts w:ascii="Arial" w:hAnsi="Arial" w:cs="Arial"/>
                <w:b/>
              </w:rPr>
            </w:pPr>
          </w:p>
          <w:p w:rsidR="00F250B6" w:rsidRDefault="00F250B6" w:rsidP="003E6C1A">
            <w:pPr>
              <w:rPr>
                <w:rFonts w:ascii="Arial" w:hAnsi="Arial" w:cs="Arial"/>
                <w:b/>
              </w:rPr>
            </w:pPr>
          </w:p>
        </w:tc>
        <w:tc>
          <w:tcPr>
            <w:tcW w:w="3544" w:type="dxa"/>
            <w:tcBorders>
              <w:top w:val="single" w:sz="4" w:space="0" w:color="auto"/>
              <w:left w:val="single" w:sz="4" w:space="0" w:color="auto"/>
              <w:bottom w:val="single" w:sz="4" w:space="0" w:color="auto"/>
              <w:right w:val="single" w:sz="4" w:space="0" w:color="auto"/>
            </w:tcBorders>
            <w:hideMark/>
          </w:tcPr>
          <w:p w:rsidR="00F250B6" w:rsidRDefault="00F250B6" w:rsidP="003E6C1A">
            <w:pPr>
              <w:rPr>
                <w:rFonts w:ascii="Arial" w:hAnsi="Arial" w:cs="Arial"/>
                <w:b/>
              </w:rPr>
            </w:pPr>
            <w:r>
              <w:rPr>
                <w:rFonts w:ascii="Arial" w:hAnsi="Arial" w:cs="Arial"/>
                <w:b/>
              </w:rPr>
              <w:t>Over compliant behaviour</w:t>
            </w:r>
          </w:p>
        </w:tc>
        <w:tc>
          <w:tcPr>
            <w:tcW w:w="3544" w:type="dxa"/>
            <w:tcBorders>
              <w:top w:val="single" w:sz="4" w:space="0" w:color="auto"/>
              <w:left w:val="single" w:sz="4" w:space="0" w:color="auto"/>
              <w:bottom w:val="single" w:sz="4" w:space="0" w:color="auto"/>
              <w:right w:val="single" w:sz="4" w:space="0" w:color="auto"/>
            </w:tcBorders>
            <w:hideMark/>
          </w:tcPr>
          <w:p w:rsidR="00F250B6" w:rsidRDefault="00F250B6" w:rsidP="003E6C1A">
            <w:pPr>
              <w:rPr>
                <w:rFonts w:ascii="Arial" w:hAnsi="Arial" w:cs="Arial"/>
                <w:b/>
              </w:rPr>
            </w:pPr>
            <w:r>
              <w:rPr>
                <w:rFonts w:ascii="Arial" w:hAnsi="Arial" w:cs="Arial"/>
                <w:b/>
              </w:rPr>
              <w:t>Fear of returning home or of parent being contacted</w:t>
            </w:r>
          </w:p>
        </w:tc>
      </w:tr>
      <w:tr w:rsidR="00F250B6" w:rsidTr="003E6C1A">
        <w:tc>
          <w:tcPr>
            <w:tcW w:w="3543" w:type="dxa"/>
            <w:tcBorders>
              <w:top w:val="single" w:sz="4" w:space="0" w:color="auto"/>
              <w:left w:val="single" w:sz="4" w:space="0" w:color="auto"/>
              <w:bottom w:val="single" w:sz="4" w:space="0" w:color="auto"/>
              <w:right w:val="single" w:sz="4" w:space="0" w:color="auto"/>
            </w:tcBorders>
            <w:hideMark/>
          </w:tcPr>
          <w:p w:rsidR="00F250B6" w:rsidRDefault="00F250B6" w:rsidP="003E6C1A">
            <w:pPr>
              <w:rPr>
                <w:rFonts w:ascii="Arial" w:hAnsi="Arial" w:cs="Arial"/>
                <w:b/>
              </w:rPr>
            </w:pPr>
            <w:r>
              <w:rPr>
                <w:rFonts w:ascii="Arial" w:hAnsi="Arial" w:cs="Arial"/>
                <w:b/>
              </w:rPr>
              <w:t>Shrinking from physical contact</w:t>
            </w:r>
          </w:p>
        </w:tc>
        <w:tc>
          <w:tcPr>
            <w:tcW w:w="3543" w:type="dxa"/>
            <w:tcBorders>
              <w:top w:val="single" w:sz="4" w:space="0" w:color="auto"/>
              <w:left w:val="single" w:sz="4" w:space="0" w:color="auto"/>
              <w:bottom w:val="single" w:sz="4" w:space="0" w:color="auto"/>
              <w:right w:val="single" w:sz="4" w:space="0" w:color="auto"/>
            </w:tcBorders>
          </w:tcPr>
          <w:p w:rsidR="00F250B6" w:rsidRDefault="00F250B6" w:rsidP="003E6C1A">
            <w:pPr>
              <w:rPr>
                <w:rFonts w:ascii="Arial" w:hAnsi="Arial" w:cs="Arial"/>
                <w:b/>
              </w:rPr>
            </w:pPr>
            <w:r>
              <w:rPr>
                <w:rFonts w:ascii="Arial" w:hAnsi="Arial" w:cs="Arial"/>
                <w:b/>
              </w:rPr>
              <w:t>Unexplained injuries or burns</w:t>
            </w:r>
          </w:p>
          <w:p w:rsidR="00F250B6" w:rsidRDefault="00F250B6" w:rsidP="003E6C1A">
            <w:pPr>
              <w:rPr>
                <w:rFonts w:ascii="Arial" w:hAnsi="Arial" w:cs="Arial"/>
                <w:b/>
              </w:rPr>
            </w:pPr>
          </w:p>
          <w:p w:rsidR="00F250B6" w:rsidRDefault="00F250B6" w:rsidP="003E6C1A">
            <w:pPr>
              <w:rPr>
                <w:rFonts w:ascii="Arial" w:hAnsi="Arial" w:cs="Arial"/>
                <w:b/>
              </w:rPr>
            </w:pPr>
          </w:p>
        </w:tc>
        <w:tc>
          <w:tcPr>
            <w:tcW w:w="3544" w:type="dxa"/>
            <w:tcBorders>
              <w:top w:val="single" w:sz="4" w:space="0" w:color="auto"/>
              <w:left w:val="single" w:sz="4" w:space="0" w:color="auto"/>
              <w:bottom w:val="single" w:sz="4" w:space="0" w:color="auto"/>
              <w:right w:val="single" w:sz="4" w:space="0" w:color="auto"/>
            </w:tcBorders>
            <w:hideMark/>
          </w:tcPr>
          <w:p w:rsidR="00F250B6" w:rsidRDefault="00F250B6" w:rsidP="003E6C1A">
            <w:pPr>
              <w:rPr>
                <w:rFonts w:ascii="Arial" w:hAnsi="Arial" w:cs="Arial"/>
                <w:b/>
              </w:rPr>
            </w:pPr>
            <w:r>
              <w:rPr>
                <w:rFonts w:ascii="Arial" w:hAnsi="Arial" w:cs="Arial"/>
                <w:b/>
              </w:rPr>
              <w:t>Pregnancy</w:t>
            </w:r>
          </w:p>
        </w:tc>
        <w:tc>
          <w:tcPr>
            <w:tcW w:w="3544" w:type="dxa"/>
            <w:tcBorders>
              <w:top w:val="single" w:sz="4" w:space="0" w:color="auto"/>
              <w:left w:val="single" w:sz="4" w:space="0" w:color="auto"/>
              <w:bottom w:val="single" w:sz="4" w:space="0" w:color="auto"/>
              <w:right w:val="single" w:sz="4" w:space="0" w:color="auto"/>
            </w:tcBorders>
            <w:hideMark/>
          </w:tcPr>
          <w:p w:rsidR="00F250B6" w:rsidRDefault="00F250B6" w:rsidP="003E6C1A">
            <w:pPr>
              <w:rPr>
                <w:rFonts w:ascii="Arial" w:hAnsi="Arial" w:cs="Arial"/>
                <w:b/>
              </w:rPr>
            </w:pPr>
            <w:r>
              <w:rPr>
                <w:rFonts w:ascii="Arial" w:hAnsi="Arial" w:cs="Arial"/>
                <w:b/>
              </w:rPr>
              <w:t>Tiredness, lethargy.</w:t>
            </w:r>
          </w:p>
        </w:tc>
      </w:tr>
      <w:tr w:rsidR="00F250B6" w:rsidTr="003E6C1A">
        <w:tc>
          <w:tcPr>
            <w:tcW w:w="3543" w:type="dxa"/>
            <w:tcBorders>
              <w:top w:val="single" w:sz="4" w:space="0" w:color="auto"/>
              <w:left w:val="single" w:sz="4" w:space="0" w:color="auto"/>
              <w:bottom w:val="single" w:sz="4" w:space="0" w:color="auto"/>
              <w:right w:val="single" w:sz="4" w:space="0" w:color="auto"/>
            </w:tcBorders>
            <w:hideMark/>
          </w:tcPr>
          <w:p w:rsidR="00F250B6" w:rsidRDefault="00F250B6" w:rsidP="003E6C1A">
            <w:pPr>
              <w:rPr>
                <w:rFonts w:ascii="Arial" w:hAnsi="Arial" w:cs="Arial"/>
                <w:b/>
              </w:rPr>
            </w:pPr>
            <w:r>
              <w:rPr>
                <w:rFonts w:ascii="Arial" w:hAnsi="Arial" w:cs="Arial"/>
                <w:b/>
              </w:rPr>
              <w:t>Self-harm or suicide attempts</w:t>
            </w:r>
          </w:p>
        </w:tc>
        <w:tc>
          <w:tcPr>
            <w:tcW w:w="3543" w:type="dxa"/>
            <w:tcBorders>
              <w:top w:val="single" w:sz="4" w:space="0" w:color="auto"/>
              <w:left w:val="single" w:sz="4" w:space="0" w:color="auto"/>
              <w:bottom w:val="single" w:sz="4" w:space="0" w:color="auto"/>
              <w:right w:val="single" w:sz="4" w:space="0" w:color="auto"/>
            </w:tcBorders>
          </w:tcPr>
          <w:p w:rsidR="00F250B6" w:rsidRDefault="00F250B6" w:rsidP="003E6C1A">
            <w:pPr>
              <w:rPr>
                <w:rFonts w:ascii="Arial" w:hAnsi="Arial" w:cs="Arial"/>
                <w:b/>
              </w:rPr>
            </w:pPr>
            <w:r>
              <w:rPr>
                <w:rFonts w:ascii="Arial" w:hAnsi="Arial" w:cs="Arial"/>
                <w:b/>
              </w:rPr>
              <w:t xml:space="preserve">STI or infection </w:t>
            </w:r>
          </w:p>
          <w:p w:rsidR="00F250B6" w:rsidRDefault="00F250B6" w:rsidP="003E6C1A">
            <w:pPr>
              <w:rPr>
                <w:rFonts w:ascii="Arial" w:hAnsi="Arial" w:cs="Arial"/>
                <w:b/>
              </w:rPr>
            </w:pPr>
          </w:p>
          <w:p w:rsidR="00F250B6" w:rsidRDefault="00F250B6" w:rsidP="003E6C1A">
            <w:pPr>
              <w:rPr>
                <w:rFonts w:ascii="Arial" w:hAnsi="Arial" w:cs="Arial"/>
                <w:b/>
              </w:rPr>
            </w:pPr>
          </w:p>
        </w:tc>
        <w:tc>
          <w:tcPr>
            <w:tcW w:w="3544" w:type="dxa"/>
            <w:tcBorders>
              <w:top w:val="single" w:sz="4" w:space="0" w:color="auto"/>
              <w:left w:val="single" w:sz="4" w:space="0" w:color="auto"/>
              <w:bottom w:val="single" w:sz="4" w:space="0" w:color="auto"/>
              <w:right w:val="single" w:sz="4" w:space="0" w:color="auto"/>
            </w:tcBorders>
            <w:hideMark/>
          </w:tcPr>
          <w:p w:rsidR="00F250B6" w:rsidRDefault="00F250B6" w:rsidP="003E6C1A">
            <w:pPr>
              <w:rPr>
                <w:rFonts w:ascii="Arial" w:hAnsi="Arial" w:cs="Arial"/>
                <w:b/>
              </w:rPr>
            </w:pPr>
            <w:r>
              <w:rPr>
                <w:rFonts w:ascii="Arial" w:hAnsi="Arial" w:cs="Arial"/>
                <w:b/>
              </w:rPr>
              <w:lastRenderedPageBreak/>
              <w:t>Eating problems/ disorder</w:t>
            </w:r>
          </w:p>
        </w:tc>
        <w:tc>
          <w:tcPr>
            <w:tcW w:w="3544" w:type="dxa"/>
            <w:tcBorders>
              <w:top w:val="single" w:sz="4" w:space="0" w:color="auto"/>
              <w:left w:val="single" w:sz="4" w:space="0" w:color="auto"/>
              <w:bottom w:val="single" w:sz="4" w:space="0" w:color="auto"/>
              <w:right w:val="single" w:sz="4" w:space="0" w:color="auto"/>
            </w:tcBorders>
          </w:tcPr>
          <w:p w:rsidR="00F250B6" w:rsidRDefault="00F250B6" w:rsidP="003E6C1A">
            <w:pPr>
              <w:rPr>
                <w:rFonts w:ascii="Arial" w:hAnsi="Arial" w:cs="Arial"/>
                <w:b/>
              </w:rPr>
            </w:pPr>
            <w:r>
              <w:rPr>
                <w:rFonts w:ascii="Arial" w:hAnsi="Arial" w:cs="Arial"/>
                <w:b/>
              </w:rPr>
              <w:t>Poor social relationships</w:t>
            </w:r>
          </w:p>
          <w:p w:rsidR="00F250B6" w:rsidRDefault="00F250B6" w:rsidP="003E6C1A">
            <w:pPr>
              <w:rPr>
                <w:rFonts w:ascii="Arial" w:hAnsi="Arial" w:cs="Arial"/>
                <w:b/>
              </w:rPr>
            </w:pPr>
          </w:p>
        </w:tc>
      </w:tr>
      <w:tr w:rsidR="00F250B6" w:rsidTr="003E6C1A">
        <w:tc>
          <w:tcPr>
            <w:tcW w:w="3543" w:type="dxa"/>
            <w:tcBorders>
              <w:top w:val="single" w:sz="4" w:space="0" w:color="auto"/>
              <w:left w:val="single" w:sz="4" w:space="0" w:color="auto"/>
              <w:bottom w:val="single" w:sz="4" w:space="0" w:color="auto"/>
              <w:right w:val="single" w:sz="4" w:space="0" w:color="auto"/>
            </w:tcBorders>
            <w:hideMark/>
          </w:tcPr>
          <w:p w:rsidR="00F250B6" w:rsidRDefault="00F250B6" w:rsidP="003E6C1A">
            <w:pPr>
              <w:rPr>
                <w:rFonts w:ascii="Arial" w:hAnsi="Arial" w:cs="Arial"/>
                <w:b/>
              </w:rPr>
            </w:pPr>
            <w:r>
              <w:rPr>
                <w:rFonts w:ascii="Arial" w:hAnsi="Arial" w:cs="Arial"/>
                <w:b/>
              </w:rPr>
              <w:lastRenderedPageBreak/>
              <w:t>Refusal to discuss injuries</w:t>
            </w:r>
          </w:p>
        </w:tc>
        <w:tc>
          <w:tcPr>
            <w:tcW w:w="3543" w:type="dxa"/>
            <w:tcBorders>
              <w:top w:val="single" w:sz="4" w:space="0" w:color="auto"/>
              <w:left w:val="single" w:sz="4" w:space="0" w:color="auto"/>
              <w:bottom w:val="single" w:sz="4" w:space="0" w:color="auto"/>
              <w:right w:val="single" w:sz="4" w:space="0" w:color="auto"/>
            </w:tcBorders>
          </w:tcPr>
          <w:p w:rsidR="00F250B6" w:rsidRDefault="00F250B6" w:rsidP="003E6C1A">
            <w:pPr>
              <w:rPr>
                <w:rFonts w:ascii="Arial" w:hAnsi="Arial" w:cs="Arial"/>
                <w:b/>
              </w:rPr>
            </w:pPr>
            <w:r>
              <w:rPr>
                <w:rFonts w:ascii="Arial" w:hAnsi="Arial" w:cs="Arial"/>
                <w:b/>
              </w:rPr>
              <w:t>Attention seeking behaviour</w:t>
            </w:r>
          </w:p>
          <w:p w:rsidR="00F250B6" w:rsidRDefault="00F250B6" w:rsidP="003E6C1A">
            <w:pPr>
              <w:rPr>
                <w:rFonts w:ascii="Arial" w:hAnsi="Arial" w:cs="Arial"/>
                <w:b/>
              </w:rPr>
            </w:pPr>
          </w:p>
          <w:p w:rsidR="00F250B6" w:rsidRDefault="00F250B6" w:rsidP="003E6C1A">
            <w:pPr>
              <w:rPr>
                <w:rFonts w:ascii="Arial" w:hAnsi="Arial" w:cs="Arial"/>
                <w:b/>
              </w:rPr>
            </w:pPr>
          </w:p>
        </w:tc>
        <w:tc>
          <w:tcPr>
            <w:tcW w:w="3544" w:type="dxa"/>
            <w:tcBorders>
              <w:top w:val="single" w:sz="4" w:space="0" w:color="auto"/>
              <w:left w:val="single" w:sz="4" w:space="0" w:color="auto"/>
              <w:bottom w:val="single" w:sz="4" w:space="0" w:color="auto"/>
              <w:right w:val="single" w:sz="4" w:space="0" w:color="auto"/>
            </w:tcBorders>
            <w:hideMark/>
          </w:tcPr>
          <w:p w:rsidR="00F250B6" w:rsidRDefault="00F250B6" w:rsidP="003E6C1A">
            <w:pPr>
              <w:rPr>
                <w:rFonts w:ascii="Arial" w:hAnsi="Arial" w:cs="Arial"/>
                <w:b/>
              </w:rPr>
            </w:pPr>
            <w:r>
              <w:rPr>
                <w:rFonts w:ascii="Arial" w:hAnsi="Arial" w:cs="Arial"/>
                <w:b/>
              </w:rPr>
              <w:t>Unexplained gifts</w:t>
            </w:r>
          </w:p>
        </w:tc>
        <w:tc>
          <w:tcPr>
            <w:tcW w:w="3544" w:type="dxa"/>
            <w:tcBorders>
              <w:top w:val="single" w:sz="4" w:space="0" w:color="auto"/>
              <w:left w:val="single" w:sz="4" w:space="0" w:color="auto"/>
              <w:bottom w:val="single" w:sz="4" w:space="0" w:color="auto"/>
              <w:right w:val="single" w:sz="4" w:space="0" w:color="auto"/>
            </w:tcBorders>
            <w:hideMark/>
          </w:tcPr>
          <w:p w:rsidR="00F250B6" w:rsidRDefault="00F250B6" w:rsidP="003E6C1A">
            <w:pPr>
              <w:rPr>
                <w:rFonts w:ascii="Arial" w:hAnsi="Arial" w:cs="Arial"/>
                <w:b/>
              </w:rPr>
            </w:pPr>
            <w:r>
              <w:rPr>
                <w:rFonts w:ascii="Arial" w:hAnsi="Arial" w:cs="Arial"/>
                <w:b/>
              </w:rPr>
              <w:t>Bruises or finger marks</w:t>
            </w:r>
          </w:p>
        </w:tc>
      </w:tr>
      <w:tr w:rsidR="00F250B6" w:rsidTr="003E6C1A">
        <w:tc>
          <w:tcPr>
            <w:tcW w:w="3543" w:type="dxa"/>
            <w:tcBorders>
              <w:top w:val="single" w:sz="4" w:space="0" w:color="auto"/>
              <w:left w:val="single" w:sz="4" w:space="0" w:color="auto"/>
              <w:bottom w:val="single" w:sz="4" w:space="0" w:color="auto"/>
              <w:right w:val="single" w:sz="4" w:space="0" w:color="auto"/>
            </w:tcBorders>
            <w:hideMark/>
          </w:tcPr>
          <w:p w:rsidR="00F250B6" w:rsidRDefault="00F250B6" w:rsidP="003E6C1A">
            <w:pPr>
              <w:rPr>
                <w:rFonts w:ascii="Arial" w:hAnsi="Arial" w:cs="Arial"/>
                <w:b/>
              </w:rPr>
            </w:pPr>
            <w:r>
              <w:rPr>
                <w:rFonts w:ascii="Arial" w:hAnsi="Arial" w:cs="Arial"/>
                <w:b/>
              </w:rPr>
              <w:t>Stealing or scrounging</w:t>
            </w:r>
          </w:p>
        </w:tc>
        <w:tc>
          <w:tcPr>
            <w:tcW w:w="3543" w:type="dxa"/>
            <w:tcBorders>
              <w:top w:val="single" w:sz="4" w:space="0" w:color="auto"/>
              <w:left w:val="single" w:sz="4" w:space="0" w:color="auto"/>
              <w:bottom w:val="single" w:sz="4" w:space="0" w:color="auto"/>
              <w:right w:val="single" w:sz="4" w:space="0" w:color="auto"/>
            </w:tcBorders>
          </w:tcPr>
          <w:p w:rsidR="00F250B6" w:rsidRDefault="00F250B6" w:rsidP="003E6C1A">
            <w:pPr>
              <w:rPr>
                <w:rFonts w:ascii="Arial" w:hAnsi="Arial" w:cs="Arial"/>
                <w:b/>
              </w:rPr>
            </w:pPr>
            <w:r>
              <w:rPr>
                <w:rFonts w:ascii="Arial" w:hAnsi="Arial" w:cs="Arial"/>
                <w:b/>
              </w:rPr>
              <w:t>Self harm or mutilation</w:t>
            </w:r>
          </w:p>
          <w:p w:rsidR="00F250B6" w:rsidRDefault="00F250B6" w:rsidP="003E6C1A">
            <w:pPr>
              <w:rPr>
                <w:rFonts w:ascii="Arial" w:hAnsi="Arial" w:cs="Arial"/>
                <w:b/>
              </w:rPr>
            </w:pPr>
          </w:p>
          <w:p w:rsidR="00F250B6" w:rsidRDefault="00F250B6" w:rsidP="003E6C1A">
            <w:pPr>
              <w:rPr>
                <w:rFonts w:ascii="Arial" w:hAnsi="Arial" w:cs="Arial"/>
                <w:b/>
              </w:rPr>
            </w:pPr>
          </w:p>
          <w:p w:rsidR="00F250B6" w:rsidRDefault="00F250B6" w:rsidP="003E6C1A">
            <w:pPr>
              <w:rPr>
                <w:rFonts w:ascii="Arial" w:hAnsi="Arial" w:cs="Arial"/>
                <w:b/>
              </w:rPr>
            </w:pPr>
          </w:p>
        </w:tc>
        <w:tc>
          <w:tcPr>
            <w:tcW w:w="3544" w:type="dxa"/>
            <w:tcBorders>
              <w:top w:val="single" w:sz="4" w:space="0" w:color="auto"/>
              <w:left w:val="single" w:sz="4" w:space="0" w:color="auto"/>
              <w:bottom w:val="single" w:sz="4" w:space="0" w:color="auto"/>
              <w:right w:val="single" w:sz="4" w:space="0" w:color="auto"/>
            </w:tcBorders>
            <w:hideMark/>
          </w:tcPr>
          <w:p w:rsidR="00F250B6" w:rsidRDefault="00F250B6" w:rsidP="003E6C1A">
            <w:pPr>
              <w:rPr>
                <w:rFonts w:ascii="Arial" w:hAnsi="Arial" w:cs="Arial"/>
                <w:b/>
              </w:rPr>
            </w:pPr>
            <w:r>
              <w:rPr>
                <w:rFonts w:ascii="Arial" w:hAnsi="Arial" w:cs="Arial"/>
                <w:b/>
              </w:rPr>
              <w:t>Aggressive behaviour, anger or bullying</w:t>
            </w:r>
          </w:p>
        </w:tc>
        <w:tc>
          <w:tcPr>
            <w:tcW w:w="3544" w:type="dxa"/>
            <w:tcBorders>
              <w:top w:val="single" w:sz="4" w:space="0" w:color="auto"/>
              <w:left w:val="single" w:sz="4" w:space="0" w:color="auto"/>
              <w:bottom w:val="single" w:sz="4" w:space="0" w:color="auto"/>
              <w:right w:val="single" w:sz="4" w:space="0" w:color="auto"/>
            </w:tcBorders>
            <w:hideMark/>
          </w:tcPr>
          <w:p w:rsidR="00F250B6" w:rsidRDefault="00F250B6" w:rsidP="003E6C1A">
            <w:pPr>
              <w:rPr>
                <w:rFonts w:ascii="Arial" w:hAnsi="Arial" w:cs="Arial"/>
                <w:b/>
              </w:rPr>
            </w:pPr>
            <w:r>
              <w:rPr>
                <w:rFonts w:ascii="Arial" w:hAnsi="Arial" w:cs="Arial"/>
                <w:b/>
              </w:rPr>
              <w:t>Constant hunger</w:t>
            </w:r>
          </w:p>
        </w:tc>
      </w:tr>
      <w:tr w:rsidR="00F250B6" w:rsidTr="003E6C1A">
        <w:tc>
          <w:tcPr>
            <w:tcW w:w="3543" w:type="dxa"/>
            <w:tcBorders>
              <w:top w:val="single" w:sz="4" w:space="0" w:color="auto"/>
              <w:left w:val="single" w:sz="4" w:space="0" w:color="auto"/>
              <w:bottom w:val="single" w:sz="4" w:space="0" w:color="auto"/>
              <w:right w:val="single" w:sz="4" w:space="0" w:color="auto"/>
            </w:tcBorders>
            <w:hideMark/>
          </w:tcPr>
          <w:p w:rsidR="00F250B6" w:rsidRDefault="00F250B6" w:rsidP="003E6C1A">
            <w:pPr>
              <w:rPr>
                <w:rFonts w:ascii="Arial" w:hAnsi="Arial" w:cs="Arial"/>
                <w:b/>
              </w:rPr>
            </w:pPr>
            <w:r>
              <w:rPr>
                <w:rFonts w:ascii="Arial" w:hAnsi="Arial" w:cs="Arial"/>
                <w:b/>
              </w:rPr>
              <w:t>Bruises, scratches or bite marks</w:t>
            </w:r>
          </w:p>
        </w:tc>
        <w:tc>
          <w:tcPr>
            <w:tcW w:w="3543" w:type="dxa"/>
            <w:tcBorders>
              <w:top w:val="single" w:sz="4" w:space="0" w:color="auto"/>
              <w:left w:val="single" w:sz="4" w:space="0" w:color="auto"/>
              <w:bottom w:val="single" w:sz="4" w:space="0" w:color="auto"/>
              <w:right w:val="single" w:sz="4" w:space="0" w:color="auto"/>
            </w:tcBorders>
          </w:tcPr>
          <w:p w:rsidR="00F250B6" w:rsidRDefault="00F250B6" w:rsidP="003E6C1A">
            <w:pPr>
              <w:rPr>
                <w:rFonts w:ascii="Arial" w:hAnsi="Arial" w:cs="Arial"/>
                <w:b/>
              </w:rPr>
            </w:pPr>
            <w:r>
              <w:rPr>
                <w:rFonts w:ascii="Arial" w:hAnsi="Arial" w:cs="Arial"/>
                <w:b/>
              </w:rPr>
              <w:t>Constant tiredness</w:t>
            </w:r>
          </w:p>
          <w:p w:rsidR="00F250B6" w:rsidRDefault="00F250B6" w:rsidP="003E6C1A">
            <w:pPr>
              <w:rPr>
                <w:rFonts w:ascii="Arial" w:hAnsi="Arial" w:cs="Arial"/>
                <w:b/>
              </w:rPr>
            </w:pPr>
          </w:p>
          <w:p w:rsidR="00F250B6" w:rsidRDefault="00F250B6" w:rsidP="003E6C1A">
            <w:pPr>
              <w:rPr>
                <w:rFonts w:ascii="Arial" w:hAnsi="Arial" w:cs="Arial"/>
                <w:b/>
              </w:rPr>
            </w:pPr>
          </w:p>
        </w:tc>
        <w:tc>
          <w:tcPr>
            <w:tcW w:w="3544" w:type="dxa"/>
            <w:tcBorders>
              <w:top w:val="single" w:sz="4" w:space="0" w:color="auto"/>
              <w:left w:val="single" w:sz="4" w:space="0" w:color="auto"/>
              <w:bottom w:val="single" w:sz="4" w:space="0" w:color="auto"/>
              <w:right w:val="single" w:sz="4" w:space="0" w:color="auto"/>
            </w:tcBorders>
            <w:hideMark/>
          </w:tcPr>
          <w:p w:rsidR="00F250B6" w:rsidRDefault="00F250B6" w:rsidP="003E6C1A">
            <w:pPr>
              <w:rPr>
                <w:rFonts w:ascii="Arial" w:hAnsi="Arial" w:cs="Arial"/>
                <w:b/>
              </w:rPr>
            </w:pPr>
            <w:r>
              <w:rPr>
                <w:rFonts w:ascii="Arial" w:hAnsi="Arial" w:cs="Arial"/>
                <w:b/>
              </w:rPr>
              <w:t>Depression</w:t>
            </w:r>
          </w:p>
        </w:tc>
        <w:tc>
          <w:tcPr>
            <w:tcW w:w="3544" w:type="dxa"/>
            <w:tcBorders>
              <w:top w:val="single" w:sz="4" w:space="0" w:color="auto"/>
              <w:left w:val="single" w:sz="4" w:space="0" w:color="auto"/>
              <w:bottom w:val="single" w:sz="4" w:space="0" w:color="auto"/>
              <w:right w:val="single" w:sz="4" w:space="0" w:color="auto"/>
            </w:tcBorders>
            <w:hideMark/>
          </w:tcPr>
          <w:p w:rsidR="00F250B6" w:rsidRDefault="00F250B6" w:rsidP="003E6C1A">
            <w:pPr>
              <w:rPr>
                <w:rFonts w:ascii="Arial" w:hAnsi="Arial" w:cs="Arial"/>
                <w:b/>
              </w:rPr>
            </w:pPr>
            <w:r>
              <w:rPr>
                <w:rFonts w:ascii="Arial" w:hAnsi="Arial" w:cs="Arial"/>
                <w:b/>
              </w:rPr>
              <w:t>Frequent public masturbation</w:t>
            </w:r>
          </w:p>
        </w:tc>
      </w:tr>
      <w:tr w:rsidR="00F250B6" w:rsidTr="003E6C1A">
        <w:tc>
          <w:tcPr>
            <w:tcW w:w="3543" w:type="dxa"/>
            <w:tcBorders>
              <w:top w:val="single" w:sz="4" w:space="0" w:color="auto"/>
              <w:left w:val="single" w:sz="4" w:space="0" w:color="auto"/>
              <w:bottom w:val="single" w:sz="4" w:space="0" w:color="auto"/>
              <w:right w:val="single" w:sz="4" w:space="0" w:color="auto"/>
            </w:tcBorders>
            <w:hideMark/>
          </w:tcPr>
          <w:p w:rsidR="00F250B6" w:rsidRDefault="00F250B6" w:rsidP="003E6C1A">
            <w:pPr>
              <w:rPr>
                <w:rFonts w:ascii="Arial" w:hAnsi="Arial" w:cs="Arial"/>
                <w:b/>
              </w:rPr>
            </w:pPr>
            <w:r>
              <w:rPr>
                <w:rFonts w:ascii="Arial" w:hAnsi="Arial" w:cs="Arial"/>
                <w:b/>
              </w:rPr>
              <w:t>Significant changes in behaviour without explanation</w:t>
            </w:r>
          </w:p>
        </w:tc>
        <w:tc>
          <w:tcPr>
            <w:tcW w:w="3543" w:type="dxa"/>
            <w:tcBorders>
              <w:top w:val="single" w:sz="4" w:space="0" w:color="auto"/>
              <w:left w:val="single" w:sz="4" w:space="0" w:color="auto"/>
              <w:bottom w:val="single" w:sz="4" w:space="0" w:color="auto"/>
              <w:right w:val="single" w:sz="4" w:space="0" w:color="auto"/>
            </w:tcBorders>
          </w:tcPr>
          <w:p w:rsidR="00F250B6" w:rsidRDefault="00F250B6" w:rsidP="003E6C1A">
            <w:pPr>
              <w:rPr>
                <w:rFonts w:ascii="Arial" w:hAnsi="Arial" w:cs="Arial"/>
                <w:b/>
              </w:rPr>
            </w:pPr>
            <w:r>
              <w:rPr>
                <w:rFonts w:ascii="Arial" w:hAnsi="Arial" w:cs="Arial"/>
                <w:b/>
              </w:rPr>
              <w:t>‘Neurotic’ behaviour – obsessive rocking, thumb sucking</w:t>
            </w:r>
          </w:p>
          <w:p w:rsidR="00F250B6" w:rsidRDefault="00F250B6" w:rsidP="003E6C1A">
            <w:pPr>
              <w:rPr>
                <w:rFonts w:ascii="Arial" w:hAnsi="Arial" w:cs="Arial"/>
                <w:b/>
              </w:rPr>
            </w:pPr>
          </w:p>
          <w:p w:rsidR="00F250B6" w:rsidRDefault="00F250B6" w:rsidP="003E6C1A">
            <w:pPr>
              <w:rPr>
                <w:rFonts w:ascii="Arial" w:hAnsi="Arial" w:cs="Arial"/>
                <w:b/>
              </w:rPr>
            </w:pPr>
          </w:p>
        </w:tc>
        <w:tc>
          <w:tcPr>
            <w:tcW w:w="3544" w:type="dxa"/>
            <w:tcBorders>
              <w:top w:val="single" w:sz="4" w:space="0" w:color="auto"/>
              <w:left w:val="single" w:sz="4" w:space="0" w:color="auto"/>
              <w:bottom w:val="single" w:sz="4" w:space="0" w:color="auto"/>
              <w:right w:val="single" w:sz="4" w:space="0" w:color="auto"/>
            </w:tcBorders>
            <w:hideMark/>
          </w:tcPr>
          <w:p w:rsidR="00F250B6" w:rsidRDefault="00F250B6" w:rsidP="003E6C1A">
            <w:pPr>
              <w:rPr>
                <w:rFonts w:ascii="Arial" w:hAnsi="Arial" w:cs="Arial"/>
                <w:b/>
              </w:rPr>
            </w:pPr>
            <w:r>
              <w:rPr>
                <w:rFonts w:ascii="Arial" w:hAnsi="Arial" w:cs="Arial"/>
                <w:b/>
              </w:rPr>
              <w:t>Drug/ solvent abuse</w:t>
            </w:r>
          </w:p>
        </w:tc>
        <w:tc>
          <w:tcPr>
            <w:tcW w:w="3544" w:type="dxa"/>
            <w:tcBorders>
              <w:top w:val="single" w:sz="4" w:space="0" w:color="auto"/>
              <w:left w:val="single" w:sz="4" w:space="0" w:color="auto"/>
              <w:bottom w:val="single" w:sz="4" w:space="0" w:color="auto"/>
              <w:right w:val="single" w:sz="4" w:space="0" w:color="auto"/>
            </w:tcBorders>
            <w:hideMark/>
          </w:tcPr>
          <w:p w:rsidR="00F250B6" w:rsidRDefault="00F250B6" w:rsidP="003E6C1A">
            <w:pPr>
              <w:rPr>
                <w:rFonts w:ascii="Arial" w:hAnsi="Arial" w:cs="Arial"/>
                <w:b/>
              </w:rPr>
            </w:pPr>
            <w:r>
              <w:rPr>
                <w:rFonts w:ascii="Arial" w:hAnsi="Arial" w:cs="Arial"/>
                <w:b/>
              </w:rPr>
              <w:t>Inappropriate clothing</w:t>
            </w:r>
          </w:p>
        </w:tc>
      </w:tr>
      <w:tr w:rsidR="00F250B6" w:rsidTr="003E6C1A">
        <w:tc>
          <w:tcPr>
            <w:tcW w:w="3543" w:type="dxa"/>
            <w:tcBorders>
              <w:top w:val="single" w:sz="4" w:space="0" w:color="auto"/>
              <w:left w:val="single" w:sz="4" w:space="0" w:color="auto"/>
              <w:bottom w:val="single" w:sz="4" w:space="0" w:color="auto"/>
              <w:right w:val="single" w:sz="4" w:space="0" w:color="auto"/>
            </w:tcBorders>
            <w:hideMark/>
          </w:tcPr>
          <w:p w:rsidR="00F250B6" w:rsidRDefault="00F250B6" w:rsidP="003E6C1A">
            <w:pPr>
              <w:rPr>
                <w:rFonts w:ascii="Arial" w:hAnsi="Arial" w:cs="Arial"/>
                <w:b/>
              </w:rPr>
            </w:pPr>
            <w:r>
              <w:rPr>
                <w:rFonts w:ascii="Arial" w:hAnsi="Arial" w:cs="Arial"/>
                <w:b/>
              </w:rPr>
              <w:t>Anxiety and tearfulness</w:t>
            </w:r>
          </w:p>
        </w:tc>
        <w:tc>
          <w:tcPr>
            <w:tcW w:w="3543" w:type="dxa"/>
            <w:tcBorders>
              <w:top w:val="single" w:sz="4" w:space="0" w:color="auto"/>
              <w:left w:val="single" w:sz="4" w:space="0" w:color="auto"/>
              <w:bottom w:val="single" w:sz="4" w:space="0" w:color="auto"/>
              <w:right w:val="single" w:sz="4" w:space="0" w:color="auto"/>
            </w:tcBorders>
          </w:tcPr>
          <w:p w:rsidR="00F250B6" w:rsidRDefault="00F250B6" w:rsidP="003E6C1A">
            <w:pPr>
              <w:rPr>
                <w:rFonts w:ascii="Arial" w:hAnsi="Arial" w:cs="Arial"/>
                <w:b/>
              </w:rPr>
            </w:pPr>
            <w:r>
              <w:rPr>
                <w:rFonts w:ascii="Arial" w:hAnsi="Arial" w:cs="Arial"/>
                <w:b/>
              </w:rPr>
              <w:t>Low self-esteem</w:t>
            </w:r>
          </w:p>
          <w:p w:rsidR="00F250B6" w:rsidRDefault="00F250B6" w:rsidP="003E6C1A">
            <w:pPr>
              <w:rPr>
                <w:rFonts w:ascii="Arial" w:hAnsi="Arial" w:cs="Arial"/>
                <w:b/>
              </w:rPr>
            </w:pPr>
          </w:p>
          <w:p w:rsidR="00F250B6" w:rsidRDefault="00F250B6" w:rsidP="003E6C1A">
            <w:pPr>
              <w:rPr>
                <w:rFonts w:ascii="Arial" w:hAnsi="Arial" w:cs="Arial"/>
                <w:b/>
              </w:rPr>
            </w:pPr>
          </w:p>
          <w:p w:rsidR="00F250B6" w:rsidRDefault="00F250B6" w:rsidP="003E6C1A">
            <w:pPr>
              <w:rPr>
                <w:rFonts w:ascii="Arial" w:hAnsi="Arial" w:cs="Arial"/>
                <w:b/>
              </w:rPr>
            </w:pPr>
          </w:p>
          <w:p w:rsidR="00F250B6" w:rsidRDefault="00F250B6" w:rsidP="003E6C1A">
            <w:pPr>
              <w:rPr>
                <w:rFonts w:ascii="Arial" w:hAnsi="Arial" w:cs="Arial"/>
                <w:b/>
              </w:rPr>
            </w:pPr>
          </w:p>
        </w:tc>
        <w:tc>
          <w:tcPr>
            <w:tcW w:w="3544" w:type="dxa"/>
            <w:tcBorders>
              <w:top w:val="single" w:sz="4" w:space="0" w:color="auto"/>
              <w:left w:val="single" w:sz="4" w:space="0" w:color="auto"/>
              <w:bottom w:val="single" w:sz="4" w:space="0" w:color="auto"/>
              <w:right w:val="single" w:sz="4" w:space="0" w:color="auto"/>
            </w:tcBorders>
            <w:hideMark/>
          </w:tcPr>
          <w:p w:rsidR="00F250B6" w:rsidRDefault="00F250B6" w:rsidP="003E6C1A">
            <w:pPr>
              <w:rPr>
                <w:rFonts w:ascii="Arial" w:hAnsi="Arial" w:cs="Arial"/>
                <w:b/>
              </w:rPr>
            </w:pPr>
            <w:r>
              <w:rPr>
                <w:rFonts w:ascii="Arial" w:hAnsi="Arial" w:cs="Arial"/>
                <w:b/>
              </w:rPr>
              <w:lastRenderedPageBreak/>
              <w:t>Deterioration of work</w:t>
            </w:r>
          </w:p>
        </w:tc>
        <w:tc>
          <w:tcPr>
            <w:tcW w:w="3544" w:type="dxa"/>
            <w:tcBorders>
              <w:top w:val="single" w:sz="4" w:space="0" w:color="auto"/>
              <w:left w:val="single" w:sz="4" w:space="0" w:color="auto"/>
              <w:bottom w:val="single" w:sz="4" w:space="0" w:color="auto"/>
              <w:right w:val="single" w:sz="4" w:space="0" w:color="auto"/>
            </w:tcBorders>
            <w:hideMark/>
          </w:tcPr>
          <w:p w:rsidR="00F250B6" w:rsidRDefault="00F250B6" w:rsidP="003E6C1A">
            <w:pPr>
              <w:rPr>
                <w:rFonts w:ascii="Arial" w:hAnsi="Arial" w:cs="Arial"/>
                <w:b/>
              </w:rPr>
            </w:pPr>
            <w:r>
              <w:rPr>
                <w:rFonts w:ascii="Arial" w:hAnsi="Arial" w:cs="Arial"/>
                <w:b/>
              </w:rPr>
              <w:t>Unexplained absences or frequent lateness</w:t>
            </w:r>
          </w:p>
        </w:tc>
      </w:tr>
    </w:tbl>
    <w:p w:rsidR="00F250B6" w:rsidRDefault="00F250B6" w:rsidP="0011029E">
      <w:pPr>
        <w:rPr>
          <w:b/>
        </w:rPr>
      </w:pPr>
    </w:p>
    <w:p w:rsidR="00F250B6" w:rsidRDefault="00F250B6" w:rsidP="0011029E">
      <w:pPr>
        <w:rPr>
          <w:b/>
        </w:rPr>
      </w:pPr>
    </w:p>
    <w:p w:rsidR="00F250B6" w:rsidRDefault="00F250B6" w:rsidP="0011029E">
      <w:pPr>
        <w:rPr>
          <w:b/>
        </w:rPr>
      </w:pPr>
    </w:p>
    <w:tbl>
      <w:tblPr>
        <w:tblpPr w:leftFromText="180" w:rightFromText="180" w:vertAnchor="text" w:horzAnchor="margin" w:tblpY="-5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08"/>
      </w:tblGrid>
      <w:tr w:rsidR="00F250B6" w:rsidTr="003E6C1A">
        <w:trPr>
          <w:cantSplit/>
        </w:trPr>
        <w:tc>
          <w:tcPr>
            <w:tcW w:w="13608" w:type="dxa"/>
            <w:tcBorders>
              <w:top w:val="single" w:sz="4" w:space="0" w:color="auto"/>
              <w:left w:val="single" w:sz="4" w:space="0" w:color="auto"/>
              <w:bottom w:val="single" w:sz="4" w:space="0" w:color="auto"/>
              <w:right w:val="single" w:sz="4" w:space="0" w:color="auto"/>
            </w:tcBorders>
            <w:shd w:val="clear" w:color="auto" w:fill="auto"/>
          </w:tcPr>
          <w:p w:rsidR="00F250B6" w:rsidRPr="00FA1765" w:rsidRDefault="00F250B6" w:rsidP="003E6C1A">
            <w:pPr>
              <w:pBdr>
                <w:top w:val="single" w:sz="4" w:space="1" w:color="auto"/>
                <w:bottom w:val="single" w:sz="4" w:space="1" w:color="auto"/>
              </w:pBdr>
              <w:rPr>
                <w:rFonts w:ascii="Arial" w:hAnsi="Arial" w:cs="Arial"/>
                <w:color w:val="BFBFBF" w:themeColor="background1" w:themeShade="BF"/>
                <w:sz w:val="32"/>
                <w:szCs w:val="32"/>
              </w:rPr>
            </w:pPr>
            <w:r w:rsidRPr="00FA1765">
              <w:rPr>
                <w:rFonts w:ascii="Arial" w:hAnsi="Arial" w:cs="Arial"/>
                <w:color w:val="BFBFBF" w:themeColor="background1" w:themeShade="BF"/>
                <w:sz w:val="32"/>
                <w:szCs w:val="32"/>
              </w:rPr>
              <w:lastRenderedPageBreak/>
              <w:t xml:space="preserve">Unit </w:t>
            </w:r>
            <w:r>
              <w:rPr>
                <w:rFonts w:ascii="Arial" w:hAnsi="Arial" w:cs="Arial"/>
                <w:color w:val="BFBFBF" w:themeColor="background1" w:themeShade="BF"/>
                <w:sz w:val="32"/>
                <w:szCs w:val="32"/>
              </w:rPr>
              <w:t>11/</w:t>
            </w:r>
            <w:r w:rsidRPr="00FA1765">
              <w:rPr>
                <w:rFonts w:ascii="Arial" w:hAnsi="Arial" w:cs="Arial"/>
                <w:color w:val="BFBFBF" w:themeColor="background1" w:themeShade="BF"/>
                <w:sz w:val="32"/>
                <w:szCs w:val="32"/>
              </w:rPr>
              <w:t>333:Understand how to safeguard the wellbeing of children and young people</w:t>
            </w:r>
          </w:p>
          <w:p w:rsidR="00F250B6" w:rsidRDefault="00F250B6" w:rsidP="003E6C1A">
            <w:pPr>
              <w:pBdr>
                <w:top w:val="single" w:sz="4" w:space="1" w:color="auto"/>
                <w:bottom w:val="single" w:sz="4" w:space="1" w:color="auto"/>
              </w:pBdr>
              <w:rPr>
                <w:rFonts w:ascii="Arial" w:hAnsi="Arial" w:cs="Arial"/>
                <w:b/>
              </w:rPr>
            </w:pPr>
            <w:r>
              <w:rPr>
                <w:rFonts w:ascii="Arial" w:hAnsi="Arial" w:cs="Arial"/>
                <w:b/>
              </w:rPr>
              <w:t>Abuse or harm example</w:t>
            </w:r>
          </w:p>
          <w:p w:rsidR="00F250B6" w:rsidRDefault="00F250B6" w:rsidP="003E6C1A">
            <w:pPr>
              <w:pBdr>
                <w:top w:val="single" w:sz="4" w:space="1" w:color="auto"/>
                <w:bottom w:val="single" w:sz="4" w:space="1" w:color="auto"/>
              </w:pBdr>
              <w:rPr>
                <w:rFonts w:ascii="Arial" w:hAnsi="Arial" w:cs="Arial"/>
              </w:rPr>
            </w:pPr>
            <w:r>
              <w:rPr>
                <w:rFonts w:ascii="Arial" w:hAnsi="Arial" w:cs="Arial"/>
              </w:rPr>
              <w:t>11/333.</w:t>
            </w:r>
            <w:r w:rsidRPr="00FA1765">
              <w:rPr>
                <w:rFonts w:ascii="Arial" w:hAnsi="Arial" w:cs="Arial"/>
              </w:rPr>
              <w:t>4.2 describe the actions to take if a child or young person alleges harm</w:t>
            </w:r>
            <w:r>
              <w:rPr>
                <w:rFonts w:ascii="Arial" w:hAnsi="Arial" w:cs="Arial"/>
              </w:rPr>
              <w:t xml:space="preserve"> or abuse in line with policies  </w:t>
            </w:r>
            <w:r w:rsidRPr="00FA1765">
              <w:rPr>
                <w:rFonts w:ascii="Arial" w:hAnsi="Arial" w:cs="Arial"/>
              </w:rPr>
              <w:t>and procedures of own setting.</w:t>
            </w:r>
          </w:p>
          <w:p w:rsidR="00F250B6" w:rsidRPr="00533061" w:rsidRDefault="00F250B6" w:rsidP="003E6C1A">
            <w:pPr>
              <w:pBdr>
                <w:top w:val="single" w:sz="4" w:space="1" w:color="auto"/>
                <w:bottom w:val="single" w:sz="4" w:space="1" w:color="auto"/>
              </w:pBdr>
              <w:rPr>
                <w:rFonts w:ascii="Arial" w:hAnsi="Arial" w:cs="Arial"/>
                <w:color w:val="00B050"/>
              </w:rPr>
            </w:pPr>
            <w:r w:rsidRPr="00533061">
              <w:rPr>
                <w:rFonts w:ascii="Arial" w:hAnsi="Arial" w:cs="Arial"/>
                <w:color w:val="00B050"/>
              </w:rPr>
              <w:t>PLTS-</w:t>
            </w:r>
            <w:r w:rsidRPr="00533061">
              <w:rPr>
                <w:rFonts w:ascii="Verdana" w:hAnsi="Verdana"/>
                <w:color w:val="00B050"/>
                <w:sz w:val="20"/>
                <w:szCs w:val="20"/>
                <w:shd w:val="clear" w:color="auto" w:fill="FFFFFF"/>
              </w:rPr>
              <w:t>EP 2 - present a persuasive case for action</w:t>
            </w:r>
          </w:p>
          <w:p w:rsidR="00F250B6" w:rsidRDefault="00F250B6" w:rsidP="003E6C1A">
            <w:pPr>
              <w:pStyle w:val="Footer"/>
              <w:tabs>
                <w:tab w:val="right" w:pos="9180"/>
              </w:tabs>
              <w:ind w:right="-874"/>
              <w:rPr>
                <w:rFonts w:ascii="Arial" w:hAnsi="Arial" w:cs="Arial"/>
                <w:b/>
              </w:rPr>
            </w:pPr>
            <w:r>
              <w:rPr>
                <w:rFonts w:ascii="Arial" w:hAnsi="Arial" w:cs="Arial"/>
                <w:b/>
                <w:sz w:val="22"/>
                <w:szCs w:val="22"/>
              </w:rPr>
              <w:t>Consider the following questions for each example. Your response needs to demonstrate your knowledge and understanding of the policies and procedures in your setting.</w:t>
            </w:r>
          </w:p>
          <w:p w:rsidR="00F250B6" w:rsidRDefault="00F250B6" w:rsidP="00F250B6">
            <w:pPr>
              <w:pStyle w:val="Footer"/>
              <w:numPr>
                <w:ilvl w:val="0"/>
                <w:numId w:val="2"/>
              </w:numPr>
              <w:tabs>
                <w:tab w:val="clear" w:pos="4320"/>
                <w:tab w:val="clear" w:pos="8640"/>
                <w:tab w:val="right" w:pos="9180"/>
              </w:tabs>
              <w:ind w:right="-874"/>
              <w:rPr>
                <w:rFonts w:ascii="Arial" w:hAnsi="Arial" w:cs="Arial"/>
              </w:rPr>
            </w:pPr>
            <w:r>
              <w:rPr>
                <w:rFonts w:ascii="Arial" w:hAnsi="Arial" w:cs="Arial"/>
                <w:sz w:val="22"/>
                <w:szCs w:val="22"/>
              </w:rPr>
              <w:t>What should you do while Rebecca is talking to you?</w:t>
            </w:r>
          </w:p>
          <w:p w:rsidR="00F250B6" w:rsidRDefault="00F250B6" w:rsidP="00F250B6">
            <w:pPr>
              <w:pStyle w:val="Footer"/>
              <w:numPr>
                <w:ilvl w:val="0"/>
                <w:numId w:val="2"/>
              </w:numPr>
              <w:tabs>
                <w:tab w:val="clear" w:pos="4320"/>
                <w:tab w:val="clear" w:pos="8640"/>
                <w:tab w:val="right" w:pos="9180"/>
              </w:tabs>
              <w:ind w:right="-874"/>
              <w:rPr>
                <w:rFonts w:ascii="Arial" w:hAnsi="Arial" w:cs="Arial"/>
              </w:rPr>
            </w:pPr>
            <w:r>
              <w:rPr>
                <w:rFonts w:ascii="Arial" w:hAnsi="Arial" w:cs="Arial"/>
                <w:sz w:val="22"/>
                <w:szCs w:val="22"/>
              </w:rPr>
              <w:t>What should you say to her?</w:t>
            </w:r>
          </w:p>
          <w:p w:rsidR="00F250B6" w:rsidRDefault="00F250B6" w:rsidP="00F250B6">
            <w:pPr>
              <w:pStyle w:val="Footer"/>
              <w:numPr>
                <w:ilvl w:val="0"/>
                <w:numId w:val="2"/>
              </w:numPr>
              <w:tabs>
                <w:tab w:val="clear" w:pos="4320"/>
                <w:tab w:val="clear" w:pos="8640"/>
                <w:tab w:val="right" w:pos="9180"/>
              </w:tabs>
              <w:ind w:right="-874"/>
              <w:rPr>
                <w:rFonts w:ascii="Arial" w:hAnsi="Arial" w:cs="Arial"/>
              </w:rPr>
            </w:pPr>
            <w:r>
              <w:rPr>
                <w:rFonts w:ascii="Arial" w:hAnsi="Arial" w:cs="Arial"/>
                <w:sz w:val="22"/>
                <w:szCs w:val="22"/>
              </w:rPr>
              <w:t>What action do you need to take?</w:t>
            </w:r>
          </w:p>
          <w:p w:rsidR="00F250B6" w:rsidRDefault="00F250B6" w:rsidP="003E6C1A">
            <w:pPr>
              <w:pStyle w:val="Footer"/>
              <w:tabs>
                <w:tab w:val="left" w:pos="720"/>
              </w:tabs>
              <w:rPr>
                <w:rFonts w:ascii="Arial" w:hAnsi="Arial" w:cs="Arial"/>
                <w:b/>
                <w:bCs/>
              </w:rPr>
            </w:pPr>
          </w:p>
        </w:tc>
      </w:tr>
      <w:tr w:rsidR="00F250B6" w:rsidTr="003E6C1A">
        <w:trPr>
          <w:cantSplit/>
        </w:trPr>
        <w:tc>
          <w:tcPr>
            <w:tcW w:w="13608" w:type="dxa"/>
            <w:tcBorders>
              <w:top w:val="single" w:sz="4" w:space="0" w:color="auto"/>
              <w:left w:val="single" w:sz="4" w:space="0" w:color="auto"/>
              <w:bottom w:val="single" w:sz="4" w:space="0" w:color="auto"/>
              <w:right w:val="single" w:sz="4" w:space="0" w:color="auto"/>
            </w:tcBorders>
            <w:shd w:val="clear" w:color="auto" w:fill="D9D9D9"/>
          </w:tcPr>
          <w:p w:rsidR="00F250B6" w:rsidRDefault="00F250B6" w:rsidP="003E6C1A">
            <w:pPr>
              <w:pStyle w:val="Footer"/>
              <w:tabs>
                <w:tab w:val="left" w:pos="720"/>
              </w:tabs>
              <w:rPr>
                <w:rFonts w:ascii="Arial" w:hAnsi="Arial" w:cs="Arial"/>
              </w:rPr>
            </w:pPr>
            <w:r>
              <w:rPr>
                <w:rFonts w:ascii="Arial" w:hAnsi="Arial" w:cs="Arial"/>
                <w:b/>
                <w:bCs/>
                <w:sz w:val="22"/>
                <w:szCs w:val="22"/>
              </w:rPr>
              <w:t xml:space="preserve">Rebecca </w:t>
            </w:r>
            <w:r>
              <w:rPr>
                <w:rFonts w:ascii="Arial" w:hAnsi="Arial" w:cs="Arial"/>
                <w:sz w:val="22"/>
                <w:szCs w:val="22"/>
              </w:rPr>
              <w:t xml:space="preserve">is 15. After a PHSE lesson she tells you that her mum has a new boyfriend. She says she is pleased for her mum but wishes she wasn’t left in charge so often. Rebecca tells you that her mum works really long hours and that she has to collect her younger brothers from school and look after them until she gets in from work. Most weekends her mum goes to see her boyfriend leaving Rebecca and her little brothers. Sometimes she doesn’t get back till late or forgets to leave money to buy food and there is nothing in the house to eat. Rebecca tells you that last weekend the youngest child was sick all night and that she didn’t know what to do. Rebecca says she is always getting into trouble for coming into school late and for not doing her coursework but </w:t>
            </w:r>
            <w:proofErr w:type="gramStart"/>
            <w:r>
              <w:rPr>
                <w:rFonts w:ascii="Arial" w:hAnsi="Arial" w:cs="Arial"/>
                <w:sz w:val="22"/>
                <w:szCs w:val="22"/>
              </w:rPr>
              <w:t>she</w:t>
            </w:r>
            <w:proofErr w:type="gramEnd"/>
            <w:r>
              <w:rPr>
                <w:rFonts w:ascii="Arial" w:hAnsi="Arial" w:cs="Arial"/>
                <w:sz w:val="22"/>
                <w:szCs w:val="22"/>
              </w:rPr>
              <w:t xml:space="preserve"> feels tired and dizzy and cannot concentrate.</w:t>
            </w:r>
          </w:p>
          <w:p w:rsidR="00F250B6" w:rsidRDefault="00F250B6" w:rsidP="003E6C1A">
            <w:pPr>
              <w:pStyle w:val="Footer"/>
              <w:tabs>
                <w:tab w:val="left" w:pos="720"/>
              </w:tabs>
              <w:rPr>
                <w:rFonts w:ascii="Arial" w:hAnsi="Arial" w:cs="Arial"/>
              </w:rPr>
            </w:pPr>
          </w:p>
        </w:tc>
      </w:tr>
      <w:tr w:rsidR="00F250B6" w:rsidTr="003E6C1A">
        <w:trPr>
          <w:cantSplit/>
        </w:trPr>
        <w:tc>
          <w:tcPr>
            <w:tcW w:w="13608" w:type="dxa"/>
            <w:tcBorders>
              <w:top w:val="single" w:sz="4" w:space="0" w:color="auto"/>
              <w:left w:val="single" w:sz="4" w:space="0" w:color="auto"/>
              <w:bottom w:val="single" w:sz="4" w:space="0" w:color="auto"/>
              <w:right w:val="single" w:sz="4" w:space="0" w:color="auto"/>
            </w:tcBorders>
            <w:hideMark/>
          </w:tcPr>
          <w:p w:rsidR="00F250B6" w:rsidRDefault="00F250B6" w:rsidP="003E6C1A">
            <w:pPr>
              <w:pStyle w:val="Footer"/>
              <w:tabs>
                <w:tab w:val="left" w:pos="720"/>
              </w:tabs>
              <w:rPr>
                <w:rFonts w:ascii="Arial" w:hAnsi="Arial" w:cs="Arial"/>
                <w:b/>
              </w:rPr>
            </w:pPr>
            <w:r>
              <w:rPr>
                <w:rFonts w:ascii="Arial" w:hAnsi="Arial" w:cs="Arial"/>
                <w:b/>
                <w:sz w:val="22"/>
                <w:szCs w:val="22"/>
              </w:rPr>
              <w:t>Action to take</w:t>
            </w:r>
          </w:p>
        </w:tc>
      </w:tr>
      <w:tr w:rsidR="00F250B6" w:rsidTr="003E6C1A">
        <w:trPr>
          <w:cantSplit/>
        </w:trPr>
        <w:tc>
          <w:tcPr>
            <w:tcW w:w="13608" w:type="dxa"/>
            <w:tcBorders>
              <w:top w:val="single" w:sz="4" w:space="0" w:color="auto"/>
              <w:left w:val="single" w:sz="4" w:space="0" w:color="auto"/>
              <w:bottom w:val="single" w:sz="4" w:space="0" w:color="auto"/>
              <w:right w:val="single" w:sz="4" w:space="0" w:color="auto"/>
            </w:tcBorders>
          </w:tcPr>
          <w:p w:rsidR="00F250B6" w:rsidRDefault="00F250B6" w:rsidP="003E6C1A">
            <w:pPr>
              <w:pStyle w:val="Footer"/>
              <w:tabs>
                <w:tab w:val="left" w:pos="720"/>
              </w:tabs>
              <w:rPr>
                <w:rFonts w:ascii="Arial" w:hAnsi="Arial" w:cs="Arial"/>
                <w:b/>
              </w:rPr>
            </w:pPr>
          </w:p>
          <w:p w:rsidR="00F250B6" w:rsidRDefault="00F250B6" w:rsidP="003E6C1A">
            <w:pPr>
              <w:pStyle w:val="Footer"/>
              <w:tabs>
                <w:tab w:val="left" w:pos="720"/>
              </w:tabs>
              <w:rPr>
                <w:rFonts w:ascii="Arial" w:hAnsi="Arial" w:cs="Arial"/>
                <w:b/>
              </w:rPr>
            </w:pPr>
          </w:p>
          <w:p w:rsidR="00F250B6" w:rsidRDefault="00F250B6" w:rsidP="003E6C1A">
            <w:pPr>
              <w:pStyle w:val="Footer"/>
              <w:tabs>
                <w:tab w:val="left" w:pos="720"/>
              </w:tabs>
              <w:rPr>
                <w:rFonts w:ascii="Arial" w:hAnsi="Arial" w:cs="Arial"/>
                <w:b/>
              </w:rPr>
            </w:pPr>
          </w:p>
          <w:p w:rsidR="00F250B6" w:rsidRDefault="00F250B6" w:rsidP="003E6C1A">
            <w:pPr>
              <w:pStyle w:val="Footer"/>
              <w:tabs>
                <w:tab w:val="left" w:pos="720"/>
              </w:tabs>
              <w:rPr>
                <w:rFonts w:ascii="Arial" w:hAnsi="Arial" w:cs="Arial"/>
                <w:b/>
              </w:rPr>
            </w:pPr>
          </w:p>
          <w:p w:rsidR="00F250B6" w:rsidRDefault="00F250B6" w:rsidP="003E6C1A">
            <w:pPr>
              <w:pStyle w:val="Footer"/>
              <w:tabs>
                <w:tab w:val="left" w:pos="720"/>
              </w:tabs>
              <w:rPr>
                <w:rFonts w:ascii="Arial" w:hAnsi="Arial" w:cs="Arial"/>
                <w:b/>
              </w:rPr>
            </w:pPr>
          </w:p>
          <w:p w:rsidR="00F250B6" w:rsidRDefault="00F250B6" w:rsidP="003E6C1A">
            <w:pPr>
              <w:pStyle w:val="Footer"/>
              <w:tabs>
                <w:tab w:val="left" w:pos="720"/>
              </w:tabs>
              <w:rPr>
                <w:rFonts w:ascii="Arial" w:hAnsi="Arial" w:cs="Arial"/>
                <w:b/>
              </w:rPr>
            </w:pPr>
          </w:p>
          <w:p w:rsidR="00F250B6" w:rsidRDefault="00F250B6" w:rsidP="003E6C1A">
            <w:pPr>
              <w:pStyle w:val="Footer"/>
              <w:tabs>
                <w:tab w:val="left" w:pos="720"/>
              </w:tabs>
              <w:rPr>
                <w:rFonts w:ascii="Arial" w:hAnsi="Arial" w:cs="Arial"/>
                <w:b/>
              </w:rPr>
            </w:pPr>
          </w:p>
          <w:p w:rsidR="00F250B6" w:rsidRDefault="00F250B6" w:rsidP="003E6C1A">
            <w:pPr>
              <w:pStyle w:val="Footer"/>
              <w:tabs>
                <w:tab w:val="left" w:pos="720"/>
              </w:tabs>
              <w:rPr>
                <w:rFonts w:ascii="Arial" w:hAnsi="Arial" w:cs="Arial"/>
                <w:b/>
              </w:rPr>
            </w:pPr>
          </w:p>
          <w:p w:rsidR="00F250B6" w:rsidRDefault="00F250B6" w:rsidP="003E6C1A">
            <w:pPr>
              <w:pStyle w:val="Footer"/>
              <w:tabs>
                <w:tab w:val="left" w:pos="720"/>
              </w:tabs>
              <w:rPr>
                <w:rFonts w:ascii="Arial" w:hAnsi="Arial" w:cs="Arial"/>
                <w:b/>
              </w:rPr>
            </w:pPr>
          </w:p>
          <w:p w:rsidR="00F250B6" w:rsidRDefault="00F250B6" w:rsidP="003E6C1A">
            <w:pPr>
              <w:pStyle w:val="Footer"/>
              <w:tabs>
                <w:tab w:val="left" w:pos="720"/>
              </w:tabs>
              <w:rPr>
                <w:rFonts w:ascii="Arial" w:hAnsi="Arial" w:cs="Arial"/>
                <w:b/>
              </w:rPr>
            </w:pPr>
          </w:p>
          <w:p w:rsidR="00F250B6" w:rsidRDefault="00F250B6" w:rsidP="003E6C1A">
            <w:pPr>
              <w:pStyle w:val="Footer"/>
              <w:tabs>
                <w:tab w:val="left" w:pos="720"/>
              </w:tabs>
              <w:rPr>
                <w:rFonts w:ascii="Arial" w:hAnsi="Arial" w:cs="Arial"/>
                <w:b/>
              </w:rPr>
            </w:pPr>
          </w:p>
          <w:p w:rsidR="00F250B6" w:rsidRDefault="00F250B6" w:rsidP="003E6C1A">
            <w:pPr>
              <w:pStyle w:val="Footer"/>
              <w:tabs>
                <w:tab w:val="left" w:pos="720"/>
              </w:tabs>
              <w:rPr>
                <w:rFonts w:ascii="Arial" w:hAnsi="Arial" w:cs="Arial"/>
                <w:b/>
              </w:rPr>
            </w:pPr>
          </w:p>
          <w:p w:rsidR="00F250B6" w:rsidRDefault="00F250B6" w:rsidP="003E6C1A">
            <w:pPr>
              <w:pStyle w:val="Footer"/>
              <w:tabs>
                <w:tab w:val="left" w:pos="720"/>
              </w:tabs>
              <w:rPr>
                <w:rFonts w:ascii="Arial" w:hAnsi="Arial" w:cs="Arial"/>
                <w:b/>
              </w:rPr>
            </w:pPr>
          </w:p>
          <w:p w:rsidR="00F250B6" w:rsidRDefault="00F250B6" w:rsidP="003E6C1A">
            <w:pPr>
              <w:pStyle w:val="Footer"/>
              <w:tabs>
                <w:tab w:val="left" w:pos="720"/>
              </w:tabs>
              <w:rPr>
                <w:rFonts w:ascii="Arial" w:hAnsi="Arial" w:cs="Arial"/>
                <w:b/>
              </w:rPr>
            </w:pPr>
          </w:p>
          <w:p w:rsidR="00F250B6" w:rsidRDefault="00F250B6" w:rsidP="003E6C1A">
            <w:pPr>
              <w:pStyle w:val="Footer"/>
              <w:tabs>
                <w:tab w:val="left" w:pos="720"/>
              </w:tabs>
              <w:rPr>
                <w:rFonts w:ascii="Arial" w:hAnsi="Arial" w:cs="Arial"/>
                <w:b/>
              </w:rPr>
            </w:pPr>
          </w:p>
          <w:p w:rsidR="00F250B6" w:rsidRDefault="00F250B6" w:rsidP="003E6C1A">
            <w:pPr>
              <w:pStyle w:val="Footer"/>
              <w:tabs>
                <w:tab w:val="left" w:pos="720"/>
              </w:tabs>
              <w:rPr>
                <w:rFonts w:ascii="Arial" w:hAnsi="Arial" w:cs="Arial"/>
                <w:b/>
              </w:rPr>
            </w:pPr>
          </w:p>
        </w:tc>
      </w:tr>
    </w:tbl>
    <w:p w:rsidR="00F250B6" w:rsidRDefault="00F250B6" w:rsidP="0011029E">
      <w:pPr>
        <w:rPr>
          <w:b/>
        </w:rPr>
      </w:pPr>
    </w:p>
    <w:p w:rsidR="00F250B6" w:rsidRDefault="00F250B6" w:rsidP="0011029E">
      <w:pPr>
        <w:rPr>
          <w:b/>
        </w:rPr>
      </w:pPr>
    </w:p>
    <w:p w:rsidR="00F250B6" w:rsidRDefault="00F250B6" w:rsidP="0011029E">
      <w:pPr>
        <w:rPr>
          <w:b/>
        </w:rPr>
      </w:pPr>
    </w:p>
    <w:p w:rsidR="00F250B6" w:rsidRDefault="00F250B6" w:rsidP="0011029E">
      <w:pPr>
        <w:rPr>
          <w:b/>
        </w:rPr>
      </w:pPr>
    </w:p>
    <w:p w:rsidR="00F250B6" w:rsidRDefault="00F250B6" w:rsidP="0011029E">
      <w:pPr>
        <w:rPr>
          <w:b/>
        </w:rPr>
      </w:pPr>
    </w:p>
    <w:p w:rsidR="00F250B6" w:rsidRDefault="00F250B6" w:rsidP="0011029E">
      <w:pPr>
        <w:rPr>
          <w:b/>
        </w:rPr>
      </w:pPr>
    </w:p>
    <w:p w:rsidR="00F250B6" w:rsidRDefault="00F250B6" w:rsidP="0011029E">
      <w:pPr>
        <w:rPr>
          <w:b/>
        </w:rPr>
      </w:pPr>
    </w:p>
    <w:p w:rsidR="00F250B6" w:rsidRDefault="00F250B6" w:rsidP="0011029E">
      <w:pPr>
        <w:rPr>
          <w:b/>
        </w:rPr>
      </w:pPr>
    </w:p>
    <w:p w:rsidR="00F250B6" w:rsidRDefault="00F250B6" w:rsidP="0011029E">
      <w:pPr>
        <w:rPr>
          <w:b/>
        </w:rPr>
      </w:pPr>
    </w:p>
    <w:p w:rsidR="00F250B6" w:rsidRDefault="00F250B6" w:rsidP="0011029E">
      <w:pPr>
        <w:rPr>
          <w:b/>
        </w:rPr>
      </w:pPr>
    </w:p>
    <w:p w:rsidR="00F250B6" w:rsidRDefault="00F250B6" w:rsidP="00F250B6">
      <w:pPr>
        <w:pStyle w:val="NormalWeb"/>
        <w:shd w:val="clear" w:color="auto" w:fill="FFFFFF"/>
        <w:spacing w:before="0" w:beforeAutospacing="0" w:after="0" w:afterAutospacing="0" w:line="270" w:lineRule="atLeast"/>
        <w:rPr>
          <w:rFonts w:ascii="Verdana" w:hAnsi="Verdana"/>
          <w:color w:val="000000"/>
          <w:sz w:val="20"/>
          <w:szCs w:val="20"/>
        </w:rPr>
      </w:pPr>
      <w:r>
        <w:rPr>
          <w:rFonts w:ascii="Verdana" w:hAnsi="Verdana"/>
          <w:color w:val="000000"/>
          <w:sz w:val="20"/>
          <w:szCs w:val="20"/>
        </w:rPr>
        <w:t xml:space="preserve">4.3 explain the rights that children, young people and their </w:t>
      </w:r>
      <w:proofErr w:type="spellStart"/>
      <w:r>
        <w:rPr>
          <w:rFonts w:ascii="Verdana" w:hAnsi="Verdana"/>
          <w:color w:val="000000"/>
          <w:sz w:val="20"/>
          <w:szCs w:val="20"/>
        </w:rPr>
        <w:t>carers</w:t>
      </w:r>
      <w:proofErr w:type="spellEnd"/>
      <w:r>
        <w:rPr>
          <w:rFonts w:ascii="Verdana" w:hAnsi="Verdana"/>
          <w:color w:val="000000"/>
          <w:sz w:val="20"/>
          <w:szCs w:val="20"/>
        </w:rPr>
        <w:t xml:space="preserve"> have in situations where harm or abuse is suspected or alleged.</w:t>
      </w:r>
    </w:p>
    <w:p w:rsidR="00F250B6" w:rsidRDefault="00F250B6" w:rsidP="00F250B6">
      <w:pPr>
        <w:pStyle w:val="NormalWeb"/>
        <w:shd w:val="clear" w:color="auto" w:fill="FFFFFF"/>
        <w:spacing w:before="0" w:beforeAutospacing="0" w:after="0" w:afterAutospacing="0" w:line="270" w:lineRule="atLeast"/>
        <w:rPr>
          <w:rFonts w:ascii="Verdana" w:hAnsi="Verdana"/>
          <w:color w:val="000000"/>
          <w:sz w:val="20"/>
          <w:szCs w:val="20"/>
        </w:rPr>
      </w:pPr>
      <w:r>
        <w:rPr>
          <w:rFonts w:ascii="Verdana" w:hAnsi="Verdana"/>
          <w:color w:val="000000"/>
          <w:sz w:val="20"/>
          <w:szCs w:val="20"/>
        </w:rPr>
        <w:t> </w:t>
      </w:r>
    </w:p>
    <w:p w:rsidR="00F250B6" w:rsidRDefault="00F250B6" w:rsidP="00F250B6">
      <w:pPr>
        <w:pStyle w:val="NormalWeb"/>
        <w:shd w:val="clear" w:color="auto" w:fill="FFFFFF"/>
        <w:spacing w:before="0" w:beforeAutospacing="0" w:after="0" w:afterAutospacing="0" w:line="270" w:lineRule="atLeast"/>
        <w:rPr>
          <w:rFonts w:ascii="Verdana" w:hAnsi="Verdana"/>
          <w:color w:val="000000"/>
          <w:sz w:val="20"/>
          <w:szCs w:val="20"/>
        </w:rPr>
      </w:pPr>
      <w:r>
        <w:rPr>
          <w:rStyle w:val="Strong"/>
          <w:rFonts w:ascii="Verdana" w:hAnsi="Verdana"/>
          <w:color w:val="0000FF"/>
          <w:sz w:val="20"/>
          <w:szCs w:val="20"/>
        </w:rPr>
        <w:t xml:space="preserve">Explain the rights that children, young people and their </w:t>
      </w:r>
      <w:proofErr w:type="spellStart"/>
      <w:r>
        <w:rPr>
          <w:rStyle w:val="Strong"/>
          <w:rFonts w:ascii="Verdana" w:hAnsi="Verdana"/>
          <w:color w:val="0000FF"/>
          <w:sz w:val="20"/>
          <w:szCs w:val="20"/>
        </w:rPr>
        <w:t>carers</w:t>
      </w:r>
      <w:proofErr w:type="spellEnd"/>
      <w:r>
        <w:rPr>
          <w:rStyle w:val="Strong"/>
          <w:rFonts w:ascii="Verdana" w:hAnsi="Verdana"/>
          <w:color w:val="0000FF"/>
          <w:sz w:val="20"/>
          <w:szCs w:val="20"/>
        </w:rPr>
        <w:t xml:space="preserve"> have in situations where harm or abuse is suspected or alleged.</w:t>
      </w:r>
    </w:p>
    <w:p w:rsidR="00F250B6" w:rsidRDefault="00F250B6" w:rsidP="00F250B6">
      <w:pPr>
        <w:tabs>
          <w:tab w:val="left" w:pos="11325"/>
        </w:tabs>
      </w:pPr>
    </w:p>
    <w:p w:rsidR="00F250B6" w:rsidRDefault="00F250B6" w:rsidP="00F250B6">
      <w:pPr>
        <w:tabs>
          <w:tab w:val="left" w:pos="1132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8"/>
        <w:gridCol w:w="2500"/>
        <w:gridCol w:w="4128"/>
        <w:gridCol w:w="5736"/>
      </w:tblGrid>
      <w:tr w:rsidR="00F250B6" w:rsidTr="003E6C1A">
        <w:tc>
          <w:tcPr>
            <w:tcW w:w="14142" w:type="dxa"/>
            <w:gridSpan w:val="4"/>
            <w:tcBorders>
              <w:top w:val="single" w:sz="4" w:space="0" w:color="auto"/>
              <w:left w:val="single" w:sz="4" w:space="0" w:color="auto"/>
              <w:bottom w:val="single" w:sz="4" w:space="0" w:color="auto"/>
              <w:right w:val="single" w:sz="4" w:space="0" w:color="auto"/>
            </w:tcBorders>
            <w:shd w:val="clear" w:color="auto" w:fill="auto"/>
          </w:tcPr>
          <w:p w:rsidR="00F250B6" w:rsidRPr="00FA15AF" w:rsidRDefault="00F250B6" w:rsidP="003E6C1A">
            <w:pPr>
              <w:pBdr>
                <w:top w:val="single" w:sz="4" w:space="1" w:color="auto"/>
                <w:bottom w:val="single" w:sz="4" w:space="1" w:color="auto"/>
              </w:pBdr>
              <w:rPr>
                <w:rFonts w:ascii="Arial" w:hAnsi="Arial" w:cs="Arial"/>
                <w:color w:val="BFBFBF" w:themeColor="background1" w:themeShade="BF"/>
                <w:sz w:val="32"/>
                <w:szCs w:val="32"/>
              </w:rPr>
            </w:pPr>
            <w:r w:rsidRPr="00FA15AF">
              <w:rPr>
                <w:rFonts w:ascii="Arial" w:hAnsi="Arial" w:cs="Arial"/>
                <w:color w:val="BFBFBF" w:themeColor="background1" w:themeShade="BF"/>
                <w:sz w:val="32"/>
                <w:szCs w:val="32"/>
              </w:rPr>
              <w:t xml:space="preserve">Unit </w:t>
            </w:r>
            <w:r>
              <w:rPr>
                <w:rFonts w:ascii="Arial" w:hAnsi="Arial" w:cs="Arial"/>
                <w:color w:val="BFBFBF" w:themeColor="background1" w:themeShade="BF"/>
                <w:sz w:val="32"/>
                <w:szCs w:val="32"/>
              </w:rPr>
              <w:t>11/</w:t>
            </w:r>
            <w:r w:rsidRPr="00FA15AF">
              <w:rPr>
                <w:rFonts w:ascii="Arial" w:hAnsi="Arial" w:cs="Arial"/>
                <w:color w:val="BFBFBF" w:themeColor="background1" w:themeShade="BF"/>
                <w:sz w:val="32"/>
                <w:szCs w:val="32"/>
              </w:rPr>
              <w:t>333: Understand how to safeguard the wellbeing of children and young people</w:t>
            </w:r>
          </w:p>
          <w:p w:rsidR="00F250B6" w:rsidRDefault="00F250B6" w:rsidP="003E6C1A">
            <w:pPr>
              <w:pBdr>
                <w:top w:val="single" w:sz="4" w:space="1" w:color="auto"/>
                <w:bottom w:val="single" w:sz="4" w:space="1" w:color="auto"/>
              </w:pBdr>
              <w:rPr>
                <w:rFonts w:ascii="Arial" w:hAnsi="Arial" w:cs="Arial"/>
                <w:b/>
                <w:bCs/>
              </w:rPr>
            </w:pPr>
            <w:r>
              <w:rPr>
                <w:rFonts w:ascii="Arial" w:hAnsi="Arial" w:cs="Arial"/>
                <w:b/>
                <w:bCs/>
              </w:rPr>
              <w:t>Types of bullying</w:t>
            </w:r>
          </w:p>
          <w:p w:rsidR="00F250B6" w:rsidRPr="00FA15AF" w:rsidRDefault="00F250B6" w:rsidP="003E6C1A">
            <w:pPr>
              <w:pBdr>
                <w:top w:val="single" w:sz="4" w:space="1" w:color="auto"/>
                <w:bottom w:val="single" w:sz="4" w:space="1" w:color="auto"/>
              </w:pBdr>
              <w:rPr>
                <w:rFonts w:ascii="Arial" w:hAnsi="Arial" w:cs="Arial"/>
                <w:bCs/>
              </w:rPr>
            </w:pPr>
            <w:r w:rsidRPr="00FA15AF">
              <w:rPr>
                <w:rFonts w:ascii="Arial" w:hAnsi="Arial" w:cs="Arial"/>
                <w:bCs/>
              </w:rPr>
              <w:t>5.1 explain different types of bullying and the potential effects on children and young people.</w:t>
            </w:r>
          </w:p>
          <w:p w:rsidR="00F250B6" w:rsidRPr="00FA15AF" w:rsidRDefault="00F250B6" w:rsidP="003E6C1A">
            <w:pPr>
              <w:pBdr>
                <w:top w:val="single" w:sz="4" w:space="1" w:color="auto"/>
                <w:bottom w:val="single" w:sz="4" w:space="1" w:color="auto"/>
              </w:pBdr>
              <w:rPr>
                <w:rFonts w:ascii="Arial" w:hAnsi="Arial" w:cs="Arial"/>
                <w:bCs/>
              </w:rPr>
            </w:pPr>
            <w:r w:rsidRPr="00FA15AF">
              <w:rPr>
                <w:rFonts w:ascii="Arial" w:hAnsi="Arial" w:cs="Arial"/>
                <w:bCs/>
              </w:rPr>
              <w:t>5.2 outline the policies and procedures that should be followed in response to concerns or evidence of bullying and explain the reasons why they are in place.</w:t>
            </w:r>
          </w:p>
          <w:p w:rsidR="00F250B6" w:rsidRDefault="00F250B6" w:rsidP="003E6C1A">
            <w:pPr>
              <w:pBdr>
                <w:top w:val="single" w:sz="4" w:space="1" w:color="auto"/>
                <w:bottom w:val="single" w:sz="4" w:space="1" w:color="auto"/>
              </w:pBdr>
              <w:rPr>
                <w:rFonts w:ascii="Arial" w:hAnsi="Arial" w:cs="Arial"/>
                <w:bCs/>
              </w:rPr>
            </w:pPr>
            <w:r w:rsidRPr="00FA15AF">
              <w:rPr>
                <w:rFonts w:ascii="Arial" w:hAnsi="Arial" w:cs="Arial"/>
                <w:bCs/>
              </w:rPr>
              <w:t>5.3 explain how to support a child or young person and/or their family when bullying is suspected or alleged.</w:t>
            </w:r>
          </w:p>
          <w:p w:rsidR="00F250B6" w:rsidRPr="00F5278A" w:rsidRDefault="00F250B6" w:rsidP="003E6C1A">
            <w:pPr>
              <w:pBdr>
                <w:top w:val="single" w:sz="4" w:space="1" w:color="auto"/>
                <w:bottom w:val="single" w:sz="4" w:space="1" w:color="auto"/>
              </w:pBdr>
              <w:rPr>
                <w:rFonts w:ascii="Arial" w:hAnsi="Arial" w:cs="Arial"/>
                <w:bCs/>
                <w:color w:val="00B050"/>
              </w:rPr>
            </w:pPr>
            <w:r w:rsidRPr="00F5278A">
              <w:rPr>
                <w:rFonts w:ascii="Arial" w:hAnsi="Arial" w:cs="Arial"/>
                <w:bCs/>
                <w:color w:val="00B050"/>
              </w:rPr>
              <w:t>PLTS</w:t>
            </w:r>
          </w:p>
          <w:p w:rsidR="00F250B6" w:rsidRPr="00F5278A" w:rsidRDefault="00F250B6" w:rsidP="003E6C1A">
            <w:pPr>
              <w:pBdr>
                <w:top w:val="single" w:sz="4" w:space="1" w:color="auto"/>
                <w:bottom w:val="single" w:sz="4" w:space="1" w:color="auto"/>
              </w:pBdr>
              <w:rPr>
                <w:rFonts w:ascii="Verdana" w:hAnsi="Verdana"/>
                <w:color w:val="00B050"/>
                <w:sz w:val="20"/>
                <w:szCs w:val="20"/>
                <w:shd w:val="clear" w:color="auto" w:fill="FFFFFF"/>
              </w:rPr>
            </w:pPr>
            <w:r w:rsidRPr="00F5278A">
              <w:rPr>
                <w:rFonts w:ascii="Verdana" w:hAnsi="Verdana"/>
                <w:color w:val="00B050"/>
                <w:sz w:val="20"/>
                <w:szCs w:val="20"/>
                <w:shd w:val="clear" w:color="auto" w:fill="FFFFFF"/>
              </w:rPr>
              <w:t>EP 3 - propose practical ways forward, breaking these down into manageable steps</w:t>
            </w:r>
          </w:p>
          <w:p w:rsidR="00F250B6" w:rsidRPr="00F5278A" w:rsidRDefault="00F250B6" w:rsidP="003E6C1A">
            <w:pPr>
              <w:pBdr>
                <w:top w:val="single" w:sz="4" w:space="1" w:color="auto"/>
                <w:bottom w:val="single" w:sz="4" w:space="1" w:color="auto"/>
              </w:pBdr>
              <w:rPr>
                <w:rFonts w:ascii="Arial" w:hAnsi="Arial" w:cs="Arial"/>
                <w:bCs/>
                <w:color w:val="00B050"/>
              </w:rPr>
            </w:pPr>
            <w:r w:rsidRPr="00F5278A">
              <w:rPr>
                <w:rFonts w:ascii="Verdana" w:hAnsi="Verdana"/>
                <w:color w:val="00B050"/>
                <w:sz w:val="20"/>
                <w:szCs w:val="20"/>
                <w:shd w:val="clear" w:color="auto" w:fill="FFFFFF"/>
              </w:rPr>
              <w:t>EP 6 - act as an advocate for views and beliefs that may differ from their own</w:t>
            </w:r>
          </w:p>
          <w:p w:rsidR="00F250B6" w:rsidRDefault="00F250B6" w:rsidP="003E6C1A">
            <w:pPr>
              <w:rPr>
                <w:rFonts w:ascii="Arial" w:hAnsi="Arial" w:cs="Arial"/>
                <w:b/>
              </w:rPr>
            </w:pPr>
          </w:p>
        </w:tc>
      </w:tr>
      <w:tr w:rsidR="00F250B6" w:rsidTr="003E6C1A">
        <w:tc>
          <w:tcPr>
            <w:tcW w:w="1778" w:type="dxa"/>
            <w:tcBorders>
              <w:top w:val="single" w:sz="4" w:space="0" w:color="auto"/>
              <w:left w:val="single" w:sz="4" w:space="0" w:color="auto"/>
              <w:bottom w:val="single" w:sz="4" w:space="0" w:color="auto"/>
              <w:right w:val="single" w:sz="4" w:space="0" w:color="auto"/>
            </w:tcBorders>
            <w:shd w:val="clear" w:color="auto" w:fill="D9D9D9"/>
            <w:hideMark/>
          </w:tcPr>
          <w:p w:rsidR="00F250B6" w:rsidRDefault="00F250B6" w:rsidP="003E6C1A">
            <w:pPr>
              <w:rPr>
                <w:rFonts w:ascii="Arial" w:hAnsi="Arial" w:cs="Arial"/>
                <w:b/>
              </w:rPr>
            </w:pPr>
            <w:r>
              <w:rPr>
                <w:rFonts w:ascii="Arial" w:hAnsi="Arial" w:cs="Arial"/>
                <w:b/>
              </w:rPr>
              <w:t>Type of bullying</w:t>
            </w:r>
          </w:p>
        </w:tc>
        <w:tc>
          <w:tcPr>
            <w:tcW w:w="2500" w:type="dxa"/>
            <w:tcBorders>
              <w:top w:val="single" w:sz="4" w:space="0" w:color="auto"/>
              <w:left w:val="single" w:sz="4" w:space="0" w:color="auto"/>
              <w:bottom w:val="single" w:sz="4" w:space="0" w:color="auto"/>
              <w:right w:val="single" w:sz="4" w:space="0" w:color="auto"/>
            </w:tcBorders>
            <w:shd w:val="clear" w:color="auto" w:fill="D9D9D9"/>
            <w:hideMark/>
          </w:tcPr>
          <w:p w:rsidR="00F250B6" w:rsidRDefault="00F250B6" w:rsidP="003E6C1A">
            <w:pPr>
              <w:rPr>
                <w:rFonts w:ascii="Arial" w:hAnsi="Arial" w:cs="Arial"/>
                <w:b/>
              </w:rPr>
            </w:pPr>
            <w:r>
              <w:rPr>
                <w:rFonts w:ascii="Arial" w:hAnsi="Arial" w:cs="Arial"/>
                <w:b/>
              </w:rPr>
              <w:t>Characteristics of bullying</w:t>
            </w:r>
          </w:p>
        </w:tc>
        <w:tc>
          <w:tcPr>
            <w:tcW w:w="4128" w:type="dxa"/>
            <w:tcBorders>
              <w:top w:val="single" w:sz="4" w:space="0" w:color="auto"/>
              <w:left w:val="single" w:sz="4" w:space="0" w:color="auto"/>
              <w:bottom w:val="single" w:sz="4" w:space="0" w:color="auto"/>
              <w:right w:val="single" w:sz="4" w:space="0" w:color="auto"/>
            </w:tcBorders>
            <w:shd w:val="clear" w:color="auto" w:fill="D9D9D9"/>
            <w:hideMark/>
          </w:tcPr>
          <w:p w:rsidR="00F250B6" w:rsidRDefault="00F250B6" w:rsidP="003E6C1A">
            <w:pPr>
              <w:rPr>
                <w:rFonts w:ascii="Arial" w:hAnsi="Arial" w:cs="Arial"/>
                <w:b/>
              </w:rPr>
            </w:pPr>
            <w:r>
              <w:rPr>
                <w:rFonts w:ascii="Arial" w:hAnsi="Arial" w:cs="Arial"/>
                <w:b/>
              </w:rPr>
              <w:t>Potential effect on child or young person</w:t>
            </w:r>
          </w:p>
        </w:tc>
        <w:tc>
          <w:tcPr>
            <w:tcW w:w="5736" w:type="dxa"/>
            <w:tcBorders>
              <w:top w:val="single" w:sz="4" w:space="0" w:color="auto"/>
              <w:left w:val="single" w:sz="4" w:space="0" w:color="auto"/>
              <w:bottom w:val="single" w:sz="4" w:space="0" w:color="auto"/>
              <w:right w:val="single" w:sz="4" w:space="0" w:color="auto"/>
            </w:tcBorders>
            <w:shd w:val="clear" w:color="auto" w:fill="D9D9D9"/>
            <w:hideMark/>
          </w:tcPr>
          <w:p w:rsidR="00F250B6" w:rsidRDefault="00F250B6" w:rsidP="003E6C1A">
            <w:pPr>
              <w:rPr>
                <w:rFonts w:ascii="Arial" w:hAnsi="Arial" w:cs="Arial"/>
                <w:b/>
              </w:rPr>
            </w:pPr>
            <w:r>
              <w:rPr>
                <w:rFonts w:ascii="Arial" w:hAnsi="Arial" w:cs="Arial"/>
                <w:b/>
              </w:rPr>
              <w:t>Methods of supporting child/ young person and/or their family</w:t>
            </w:r>
          </w:p>
        </w:tc>
      </w:tr>
      <w:tr w:rsidR="00F250B6" w:rsidTr="003E6C1A">
        <w:trPr>
          <w:cantSplit/>
        </w:trPr>
        <w:tc>
          <w:tcPr>
            <w:tcW w:w="1778" w:type="dxa"/>
            <w:tcBorders>
              <w:top w:val="single" w:sz="4" w:space="0" w:color="auto"/>
              <w:left w:val="single" w:sz="4" w:space="0" w:color="auto"/>
              <w:bottom w:val="single" w:sz="4" w:space="0" w:color="auto"/>
              <w:right w:val="single" w:sz="4" w:space="0" w:color="auto"/>
            </w:tcBorders>
            <w:hideMark/>
          </w:tcPr>
          <w:p w:rsidR="00F250B6" w:rsidRDefault="00F250B6" w:rsidP="003E6C1A">
            <w:pPr>
              <w:rPr>
                <w:rFonts w:ascii="Arial" w:hAnsi="Arial" w:cs="Arial"/>
              </w:rPr>
            </w:pPr>
            <w:r>
              <w:rPr>
                <w:rFonts w:ascii="Arial" w:hAnsi="Arial" w:cs="Arial"/>
              </w:rPr>
              <w:lastRenderedPageBreak/>
              <w:t xml:space="preserve">Physical </w:t>
            </w:r>
          </w:p>
        </w:tc>
        <w:tc>
          <w:tcPr>
            <w:tcW w:w="2500" w:type="dxa"/>
            <w:tcBorders>
              <w:top w:val="single" w:sz="4" w:space="0" w:color="auto"/>
              <w:left w:val="single" w:sz="4" w:space="0" w:color="auto"/>
              <w:bottom w:val="single" w:sz="4" w:space="0" w:color="auto"/>
              <w:right w:val="single" w:sz="4" w:space="0" w:color="auto"/>
            </w:tcBorders>
          </w:tcPr>
          <w:p w:rsidR="00F250B6" w:rsidRDefault="00F250B6" w:rsidP="003E6C1A">
            <w:pPr>
              <w:rPr>
                <w:rFonts w:ascii="Arial" w:hAnsi="Arial" w:cs="Arial"/>
              </w:rPr>
            </w:pPr>
          </w:p>
          <w:p w:rsidR="00F250B6" w:rsidRDefault="00F250B6" w:rsidP="003E6C1A">
            <w:pPr>
              <w:rPr>
                <w:rFonts w:ascii="Arial" w:hAnsi="Arial" w:cs="Arial"/>
              </w:rPr>
            </w:pPr>
          </w:p>
          <w:p w:rsidR="00F250B6" w:rsidRDefault="00F250B6" w:rsidP="003E6C1A">
            <w:pPr>
              <w:rPr>
                <w:rFonts w:ascii="Arial" w:hAnsi="Arial" w:cs="Arial"/>
              </w:rPr>
            </w:pPr>
          </w:p>
          <w:p w:rsidR="00F250B6" w:rsidRDefault="00F250B6" w:rsidP="003E6C1A">
            <w:pPr>
              <w:rPr>
                <w:rFonts w:ascii="Arial" w:hAnsi="Arial" w:cs="Arial"/>
              </w:rPr>
            </w:pPr>
          </w:p>
          <w:p w:rsidR="00F250B6" w:rsidRDefault="00F250B6" w:rsidP="003E6C1A">
            <w:pPr>
              <w:rPr>
                <w:rFonts w:ascii="Arial" w:hAnsi="Arial" w:cs="Arial"/>
              </w:rPr>
            </w:pPr>
          </w:p>
          <w:p w:rsidR="00F250B6" w:rsidRDefault="00F250B6" w:rsidP="003E6C1A">
            <w:pPr>
              <w:rPr>
                <w:rFonts w:ascii="Arial" w:hAnsi="Arial" w:cs="Arial"/>
              </w:rPr>
            </w:pPr>
          </w:p>
          <w:p w:rsidR="00F250B6" w:rsidRDefault="00F250B6" w:rsidP="003E6C1A">
            <w:pPr>
              <w:rPr>
                <w:rFonts w:ascii="Arial" w:hAnsi="Arial" w:cs="Arial"/>
              </w:rPr>
            </w:pPr>
          </w:p>
        </w:tc>
        <w:tc>
          <w:tcPr>
            <w:tcW w:w="4128" w:type="dxa"/>
            <w:tcBorders>
              <w:top w:val="single" w:sz="4" w:space="0" w:color="auto"/>
              <w:left w:val="single" w:sz="4" w:space="0" w:color="auto"/>
              <w:bottom w:val="single" w:sz="4" w:space="0" w:color="auto"/>
              <w:right w:val="single" w:sz="4" w:space="0" w:color="auto"/>
            </w:tcBorders>
          </w:tcPr>
          <w:p w:rsidR="00F250B6" w:rsidRDefault="00F250B6" w:rsidP="003E6C1A">
            <w:pPr>
              <w:rPr>
                <w:rFonts w:ascii="Arial" w:hAnsi="Arial" w:cs="Arial"/>
              </w:rPr>
            </w:pPr>
          </w:p>
        </w:tc>
        <w:tc>
          <w:tcPr>
            <w:tcW w:w="5736" w:type="dxa"/>
            <w:tcBorders>
              <w:top w:val="single" w:sz="4" w:space="0" w:color="auto"/>
              <w:left w:val="single" w:sz="4" w:space="0" w:color="auto"/>
              <w:bottom w:val="single" w:sz="4" w:space="0" w:color="auto"/>
              <w:right w:val="single" w:sz="4" w:space="0" w:color="auto"/>
            </w:tcBorders>
          </w:tcPr>
          <w:p w:rsidR="00F250B6" w:rsidRDefault="00F250B6" w:rsidP="003E6C1A">
            <w:pPr>
              <w:rPr>
                <w:rFonts w:ascii="Arial" w:hAnsi="Arial" w:cs="Arial"/>
              </w:rPr>
            </w:pPr>
          </w:p>
        </w:tc>
      </w:tr>
      <w:tr w:rsidR="00F250B6" w:rsidTr="003E6C1A">
        <w:trPr>
          <w:cantSplit/>
        </w:trPr>
        <w:tc>
          <w:tcPr>
            <w:tcW w:w="1778" w:type="dxa"/>
            <w:tcBorders>
              <w:top w:val="single" w:sz="4" w:space="0" w:color="auto"/>
              <w:left w:val="single" w:sz="4" w:space="0" w:color="auto"/>
              <w:bottom w:val="single" w:sz="4" w:space="0" w:color="auto"/>
              <w:right w:val="single" w:sz="4" w:space="0" w:color="auto"/>
            </w:tcBorders>
            <w:hideMark/>
          </w:tcPr>
          <w:p w:rsidR="00F250B6" w:rsidRDefault="00F250B6" w:rsidP="003E6C1A">
            <w:pPr>
              <w:rPr>
                <w:rFonts w:ascii="Arial" w:hAnsi="Arial" w:cs="Arial"/>
              </w:rPr>
            </w:pPr>
            <w:r>
              <w:rPr>
                <w:rFonts w:ascii="Arial" w:hAnsi="Arial" w:cs="Arial"/>
              </w:rPr>
              <w:t>Verbal</w:t>
            </w:r>
          </w:p>
        </w:tc>
        <w:tc>
          <w:tcPr>
            <w:tcW w:w="2500" w:type="dxa"/>
            <w:tcBorders>
              <w:top w:val="single" w:sz="4" w:space="0" w:color="auto"/>
              <w:left w:val="single" w:sz="4" w:space="0" w:color="auto"/>
              <w:bottom w:val="single" w:sz="4" w:space="0" w:color="auto"/>
              <w:right w:val="single" w:sz="4" w:space="0" w:color="auto"/>
            </w:tcBorders>
          </w:tcPr>
          <w:p w:rsidR="00F250B6" w:rsidRDefault="00F250B6" w:rsidP="003E6C1A">
            <w:pPr>
              <w:rPr>
                <w:rFonts w:ascii="Arial" w:hAnsi="Arial" w:cs="Arial"/>
              </w:rPr>
            </w:pPr>
          </w:p>
          <w:p w:rsidR="00F250B6" w:rsidRDefault="00F250B6" w:rsidP="003E6C1A">
            <w:pPr>
              <w:rPr>
                <w:rFonts w:ascii="Arial" w:hAnsi="Arial" w:cs="Arial"/>
              </w:rPr>
            </w:pPr>
          </w:p>
          <w:p w:rsidR="00F250B6" w:rsidRDefault="00F250B6" w:rsidP="003E6C1A">
            <w:pPr>
              <w:rPr>
                <w:rFonts w:ascii="Arial" w:hAnsi="Arial" w:cs="Arial"/>
              </w:rPr>
            </w:pPr>
          </w:p>
          <w:p w:rsidR="00F250B6" w:rsidRDefault="00F250B6" w:rsidP="003E6C1A">
            <w:pPr>
              <w:rPr>
                <w:rFonts w:ascii="Arial" w:hAnsi="Arial" w:cs="Arial"/>
              </w:rPr>
            </w:pPr>
          </w:p>
          <w:p w:rsidR="00F250B6" w:rsidRDefault="00F250B6" w:rsidP="003E6C1A">
            <w:pPr>
              <w:rPr>
                <w:rFonts w:ascii="Arial" w:hAnsi="Arial" w:cs="Arial"/>
              </w:rPr>
            </w:pPr>
          </w:p>
          <w:p w:rsidR="00F250B6" w:rsidRDefault="00F250B6" w:rsidP="003E6C1A">
            <w:pPr>
              <w:rPr>
                <w:rFonts w:ascii="Arial" w:hAnsi="Arial" w:cs="Arial"/>
              </w:rPr>
            </w:pPr>
          </w:p>
          <w:p w:rsidR="00F250B6" w:rsidRDefault="00F250B6" w:rsidP="003E6C1A">
            <w:pPr>
              <w:rPr>
                <w:rFonts w:ascii="Arial" w:hAnsi="Arial" w:cs="Arial"/>
              </w:rPr>
            </w:pPr>
          </w:p>
          <w:p w:rsidR="00F250B6" w:rsidRDefault="00F250B6" w:rsidP="003E6C1A">
            <w:pPr>
              <w:rPr>
                <w:rFonts w:ascii="Arial" w:hAnsi="Arial" w:cs="Arial"/>
              </w:rPr>
            </w:pPr>
          </w:p>
        </w:tc>
        <w:tc>
          <w:tcPr>
            <w:tcW w:w="4128" w:type="dxa"/>
            <w:tcBorders>
              <w:top w:val="single" w:sz="4" w:space="0" w:color="auto"/>
              <w:left w:val="single" w:sz="4" w:space="0" w:color="auto"/>
              <w:bottom w:val="single" w:sz="4" w:space="0" w:color="auto"/>
              <w:right w:val="single" w:sz="4" w:space="0" w:color="auto"/>
            </w:tcBorders>
          </w:tcPr>
          <w:p w:rsidR="00F250B6" w:rsidRDefault="00F250B6" w:rsidP="003E6C1A">
            <w:pPr>
              <w:rPr>
                <w:rFonts w:ascii="Arial" w:hAnsi="Arial" w:cs="Arial"/>
              </w:rPr>
            </w:pPr>
          </w:p>
        </w:tc>
        <w:tc>
          <w:tcPr>
            <w:tcW w:w="5736" w:type="dxa"/>
            <w:tcBorders>
              <w:top w:val="single" w:sz="4" w:space="0" w:color="auto"/>
              <w:left w:val="single" w:sz="4" w:space="0" w:color="auto"/>
              <w:bottom w:val="single" w:sz="4" w:space="0" w:color="auto"/>
              <w:right w:val="single" w:sz="4" w:space="0" w:color="auto"/>
            </w:tcBorders>
          </w:tcPr>
          <w:p w:rsidR="00F250B6" w:rsidRDefault="00F250B6" w:rsidP="003E6C1A">
            <w:pPr>
              <w:rPr>
                <w:rFonts w:ascii="Arial" w:hAnsi="Arial" w:cs="Arial"/>
              </w:rPr>
            </w:pPr>
          </w:p>
        </w:tc>
      </w:tr>
      <w:tr w:rsidR="00F250B6" w:rsidTr="003E6C1A">
        <w:trPr>
          <w:cantSplit/>
        </w:trPr>
        <w:tc>
          <w:tcPr>
            <w:tcW w:w="1778" w:type="dxa"/>
            <w:tcBorders>
              <w:top w:val="single" w:sz="4" w:space="0" w:color="auto"/>
              <w:left w:val="single" w:sz="4" w:space="0" w:color="auto"/>
              <w:bottom w:val="single" w:sz="4" w:space="0" w:color="auto"/>
              <w:right w:val="single" w:sz="4" w:space="0" w:color="auto"/>
            </w:tcBorders>
            <w:hideMark/>
          </w:tcPr>
          <w:p w:rsidR="00F250B6" w:rsidRDefault="00F250B6" w:rsidP="003E6C1A">
            <w:pPr>
              <w:rPr>
                <w:rFonts w:ascii="Arial" w:hAnsi="Arial" w:cs="Arial"/>
              </w:rPr>
            </w:pPr>
            <w:r>
              <w:rPr>
                <w:rFonts w:ascii="Arial" w:hAnsi="Arial" w:cs="Arial"/>
              </w:rPr>
              <w:lastRenderedPageBreak/>
              <w:t>Emotional</w:t>
            </w:r>
          </w:p>
        </w:tc>
        <w:tc>
          <w:tcPr>
            <w:tcW w:w="2500" w:type="dxa"/>
            <w:tcBorders>
              <w:top w:val="single" w:sz="4" w:space="0" w:color="auto"/>
              <w:left w:val="single" w:sz="4" w:space="0" w:color="auto"/>
              <w:bottom w:val="single" w:sz="4" w:space="0" w:color="auto"/>
              <w:right w:val="single" w:sz="4" w:space="0" w:color="auto"/>
            </w:tcBorders>
          </w:tcPr>
          <w:p w:rsidR="00F250B6" w:rsidRDefault="00F250B6" w:rsidP="003E6C1A">
            <w:pPr>
              <w:rPr>
                <w:rFonts w:ascii="Arial" w:hAnsi="Arial" w:cs="Arial"/>
              </w:rPr>
            </w:pPr>
          </w:p>
          <w:p w:rsidR="00F250B6" w:rsidRDefault="00F250B6" w:rsidP="003E6C1A">
            <w:pPr>
              <w:rPr>
                <w:rFonts w:ascii="Arial" w:hAnsi="Arial" w:cs="Arial"/>
              </w:rPr>
            </w:pPr>
          </w:p>
          <w:p w:rsidR="00F250B6" w:rsidRDefault="00F250B6" w:rsidP="003E6C1A">
            <w:pPr>
              <w:rPr>
                <w:rFonts w:ascii="Arial" w:hAnsi="Arial" w:cs="Arial"/>
              </w:rPr>
            </w:pPr>
          </w:p>
          <w:p w:rsidR="00F250B6" w:rsidRDefault="00F250B6" w:rsidP="003E6C1A">
            <w:pPr>
              <w:rPr>
                <w:rFonts w:ascii="Arial" w:hAnsi="Arial" w:cs="Arial"/>
              </w:rPr>
            </w:pPr>
          </w:p>
          <w:p w:rsidR="00F250B6" w:rsidRDefault="00F250B6" w:rsidP="003E6C1A">
            <w:pPr>
              <w:rPr>
                <w:rFonts w:ascii="Arial" w:hAnsi="Arial" w:cs="Arial"/>
              </w:rPr>
            </w:pPr>
          </w:p>
          <w:p w:rsidR="00F250B6" w:rsidRDefault="00F250B6" w:rsidP="003E6C1A">
            <w:pPr>
              <w:rPr>
                <w:rFonts w:ascii="Arial" w:hAnsi="Arial" w:cs="Arial"/>
              </w:rPr>
            </w:pPr>
          </w:p>
          <w:p w:rsidR="00F250B6" w:rsidRDefault="00F250B6" w:rsidP="003E6C1A">
            <w:pPr>
              <w:rPr>
                <w:rFonts w:ascii="Arial" w:hAnsi="Arial" w:cs="Arial"/>
              </w:rPr>
            </w:pPr>
          </w:p>
        </w:tc>
        <w:tc>
          <w:tcPr>
            <w:tcW w:w="4128" w:type="dxa"/>
            <w:tcBorders>
              <w:top w:val="single" w:sz="4" w:space="0" w:color="auto"/>
              <w:left w:val="single" w:sz="4" w:space="0" w:color="auto"/>
              <w:bottom w:val="single" w:sz="4" w:space="0" w:color="auto"/>
              <w:right w:val="single" w:sz="4" w:space="0" w:color="auto"/>
            </w:tcBorders>
          </w:tcPr>
          <w:p w:rsidR="00F250B6" w:rsidRDefault="00F250B6" w:rsidP="003E6C1A">
            <w:pPr>
              <w:rPr>
                <w:rFonts w:ascii="Arial" w:hAnsi="Arial" w:cs="Arial"/>
              </w:rPr>
            </w:pPr>
          </w:p>
        </w:tc>
        <w:tc>
          <w:tcPr>
            <w:tcW w:w="5736" w:type="dxa"/>
            <w:tcBorders>
              <w:top w:val="single" w:sz="4" w:space="0" w:color="auto"/>
              <w:left w:val="single" w:sz="4" w:space="0" w:color="auto"/>
              <w:bottom w:val="single" w:sz="4" w:space="0" w:color="auto"/>
              <w:right w:val="single" w:sz="4" w:space="0" w:color="auto"/>
            </w:tcBorders>
          </w:tcPr>
          <w:p w:rsidR="00F250B6" w:rsidRDefault="00F250B6" w:rsidP="003E6C1A">
            <w:pPr>
              <w:rPr>
                <w:rFonts w:ascii="Arial" w:hAnsi="Arial" w:cs="Arial"/>
              </w:rPr>
            </w:pPr>
          </w:p>
        </w:tc>
      </w:tr>
      <w:tr w:rsidR="00F250B6" w:rsidTr="003E6C1A">
        <w:trPr>
          <w:cantSplit/>
        </w:trPr>
        <w:tc>
          <w:tcPr>
            <w:tcW w:w="1778" w:type="dxa"/>
            <w:tcBorders>
              <w:top w:val="single" w:sz="4" w:space="0" w:color="auto"/>
              <w:left w:val="single" w:sz="4" w:space="0" w:color="auto"/>
              <w:bottom w:val="single" w:sz="4" w:space="0" w:color="auto"/>
              <w:right w:val="single" w:sz="4" w:space="0" w:color="auto"/>
            </w:tcBorders>
            <w:hideMark/>
          </w:tcPr>
          <w:p w:rsidR="00F250B6" w:rsidRDefault="00F250B6" w:rsidP="003E6C1A">
            <w:pPr>
              <w:rPr>
                <w:rFonts w:ascii="Arial" w:hAnsi="Arial" w:cs="Arial"/>
              </w:rPr>
            </w:pPr>
            <w:r>
              <w:rPr>
                <w:rFonts w:ascii="Arial" w:hAnsi="Arial" w:cs="Arial"/>
              </w:rPr>
              <w:t>Cyber bullying</w:t>
            </w:r>
          </w:p>
        </w:tc>
        <w:tc>
          <w:tcPr>
            <w:tcW w:w="2500" w:type="dxa"/>
            <w:tcBorders>
              <w:top w:val="single" w:sz="4" w:space="0" w:color="auto"/>
              <w:left w:val="single" w:sz="4" w:space="0" w:color="auto"/>
              <w:bottom w:val="single" w:sz="4" w:space="0" w:color="auto"/>
              <w:right w:val="single" w:sz="4" w:space="0" w:color="auto"/>
            </w:tcBorders>
          </w:tcPr>
          <w:p w:rsidR="00F250B6" w:rsidRDefault="00F250B6" w:rsidP="003E6C1A">
            <w:pPr>
              <w:rPr>
                <w:rFonts w:ascii="Arial" w:hAnsi="Arial" w:cs="Arial"/>
              </w:rPr>
            </w:pPr>
          </w:p>
          <w:p w:rsidR="00F250B6" w:rsidRDefault="00F250B6" w:rsidP="003E6C1A">
            <w:pPr>
              <w:rPr>
                <w:rFonts w:ascii="Arial" w:hAnsi="Arial" w:cs="Arial"/>
              </w:rPr>
            </w:pPr>
          </w:p>
          <w:p w:rsidR="00F250B6" w:rsidRDefault="00F250B6" w:rsidP="003E6C1A">
            <w:pPr>
              <w:rPr>
                <w:rFonts w:ascii="Arial" w:hAnsi="Arial" w:cs="Arial"/>
              </w:rPr>
            </w:pPr>
          </w:p>
          <w:p w:rsidR="00F250B6" w:rsidRDefault="00F250B6" w:rsidP="003E6C1A">
            <w:pPr>
              <w:rPr>
                <w:rFonts w:ascii="Arial" w:hAnsi="Arial" w:cs="Arial"/>
              </w:rPr>
            </w:pPr>
          </w:p>
          <w:p w:rsidR="00F250B6" w:rsidRDefault="00F250B6" w:rsidP="003E6C1A">
            <w:pPr>
              <w:rPr>
                <w:rFonts w:ascii="Arial" w:hAnsi="Arial" w:cs="Arial"/>
              </w:rPr>
            </w:pPr>
          </w:p>
          <w:p w:rsidR="00F250B6" w:rsidRDefault="00F250B6" w:rsidP="003E6C1A">
            <w:pPr>
              <w:rPr>
                <w:rFonts w:ascii="Arial" w:hAnsi="Arial" w:cs="Arial"/>
              </w:rPr>
            </w:pPr>
          </w:p>
          <w:p w:rsidR="00F250B6" w:rsidRDefault="00F250B6" w:rsidP="003E6C1A">
            <w:pPr>
              <w:rPr>
                <w:rFonts w:ascii="Arial" w:hAnsi="Arial" w:cs="Arial"/>
              </w:rPr>
            </w:pPr>
          </w:p>
          <w:p w:rsidR="00F250B6" w:rsidRDefault="00F250B6" w:rsidP="003E6C1A">
            <w:pPr>
              <w:rPr>
                <w:rFonts w:ascii="Arial" w:hAnsi="Arial" w:cs="Arial"/>
              </w:rPr>
            </w:pPr>
          </w:p>
        </w:tc>
        <w:tc>
          <w:tcPr>
            <w:tcW w:w="4128" w:type="dxa"/>
            <w:tcBorders>
              <w:top w:val="single" w:sz="4" w:space="0" w:color="auto"/>
              <w:left w:val="single" w:sz="4" w:space="0" w:color="auto"/>
              <w:bottom w:val="single" w:sz="4" w:space="0" w:color="auto"/>
              <w:right w:val="single" w:sz="4" w:space="0" w:color="auto"/>
            </w:tcBorders>
          </w:tcPr>
          <w:p w:rsidR="00F250B6" w:rsidRDefault="00F250B6" w:rsidP="003E6C1A">
            <w:pPr>
              <w:rPr>
                <w:rFonts w:ascii="Arial" w:hAnsi="Arial" w:cs="Arial"/>
              </w:rPr>
            </w:pPr>
          </w:p>
        </w:tc>
        <w:tc>
          <w:tcPr>
            <w:tcW w:w="5736" w:type="dxa"/>
            <w:tcBorders>
              <w:top w:val="single" w:sz="4" w:space="0" w:color="auto"/>
              <w:left w:val="single" w:sz="4" w:space="0" w:color="auto"/>
              <w:bottom w:val="single" w:sz="4" w:space="0" w:color="auto"/>
              <w:right w:val="single" w:sz="4" w:space="0" w:color="auto"/>
            </w:tcBorders>
          </w:tcPr>
          <w:p w:rsidR="00F250B6" w:rsidRDefault="00F250B6" w:rsidP="003E6C1A">
            <w:pPr>
              <w:rPr>
                <w:rFonts w:ascii="Arial" w:hAnsi="Arial" w:cs="Arial"/>
              </w:rPr>
            </w:pPr>
          </w:p>
        </w:tc>
      </w:tr>
      <w:tr w:rsidR="00F250B6" w:rsidTr="003E6C1A">
        <w:trPr>
          <w:cantSplit/>
        </w:trPr>
        <w:tc>
          <w:tcPr>
            <w:tcW w:w="1778" w:type="dxa"/>
            <w:tcBorders>
              <w:top w:val="single" w:sz="4" w:space="0" w:color="auto"/>
              <w:left w:val="single" w:sz="4" w:space="0" w:color="auto"/>
              <w:bottom w:val="single" w:sz="4" w:space="0" w:color="auto"/>
              <w:right w:val="single" w:sz="4" w:space="0" w:color="auto"/>
            </w:tcBorders>
            <w:hideMark/>
          </w:tcPr>
          <w:p w:rsidR="00F250B6" w:rsidRDefault="00F250B6" w:rsidP="003E6C1A">
            <w:pPr>
              <w:rPr>
                <w:rFonts w:ascii="Arial" w:hAnsi="Arial" w:cs="Arial"/>
              </w:rPr>
            </w:pPr>
            <w:r>
              <w:rPr>
                <w:rFonts w:ascii="Arial" w:hAnsi="Arial" w:cs="Arial"/>
              </w:rPr>
              <w:lastRenderedPageBreak/>
              <w:t xml:space="preserve">Specific types of bullying </w:t>
            </w:r>
            <w:proofErr w:type="spellStart"/>
            <w:r>
              <w:rPr>
                <w:rFonts w:ascii="Arial" w:hAnsi="Arial" w:cs="Arial"/>
              </w:rPr>
              <w:t>eg</w:t>
            </w:r>
            <w:proofErr w:type="spellEnd"/>
            <w:r>
              <w:rPr>
                <w:rFonts w:ascii="Arial" w:hAnsi="Arial" w:cs="Arial"/>
              </w:rPr>
              <w:t xml:space="preserve"> homophobic, gender-based, racist, relating to SEN or disability.</w:t>
            </w:r>
          </w:p>
        </w:tc>
        <w:tc>
          <w:tcPr>
            <w:tcW w:w="2500" w:type="dxa"/>
            <w:tcBorders>
              <w:top w:val="single" w:sz="4" w:space="0" w:color="auto"/>
              <w:left w:val="single" w:sz="4" w:space="0" w:color="auto"/>
              <w:bottom w:val="single" w:sz="4" w:space="0" w:color="auto"/>
              <w:right w:val="single" w:sz="4" w:space="0" w:color="auto"/>
            </w:tcBorders>
          </w:tcPr>
          <w:p w:rsidR="00F250B6" w:rsidRDefault="00F250B6" w:rsidP="003E6C1A">
            <w:pPr>
              <w:rPr>
                <w:rFonts w:ascii="Arial" w:hAnsi="Arial" w:cs="Arial"/>
              </w:rPr>
            </w:pPr>
          </w:p>
          <w:p w:rsidR="00F250B6" w:rsidRDefault="00F250B6" w:rsidP="003E6C1A">
            <w:pPr>
              <w:rPr>
                <w:rFonts w:ascii="Arial" w:hAnsi="Arial" w:cs="Arial"/>
              </w:rPr>
            </w:pPr>
          </w:p>
          <w:p w:rsidR="00F250B6" w:rsidRDefault="00F250B6" w:rsidP="003E6C1A">
            <w:pPr>
              <w:rPr>
                <w:rFonts w:ascii="Arial" w:hAnsi="Arial" w:cs="Arial"/>
              </w:rPr>
            </w:pPr>
          </w:p>
          <w:p w:rsidR="00F250B6" w:rsidRDefault="00F250B6" w:rsidP="003E6C1A">
            <w:pPr>
              <w:rPr>
                <w:rFonts w:ascii="Arial" w:hAnsi="Arial" w:cs="Arial"/>
              </w:rPr>
            </w:pPr>
          </w:p>
          <w:p w:rsidR="00F250B6" w:rsidRDefault="00F250B6" w:rsidP="003E6C1A">
            <w:pPr>
              <w:rPr>
                <w:rFonts w:ascii="Arial" w:hAnsi="Arial" w:cs="Arial"/>
              </w:rPr>
            </w:pPr>
          </w:p>
          <w:p w:rsidR="00F250B6" w:rsidRDefault="00F250B6" w:rsidP="003E6C1A">
            <w:pPr>
              <w:rPr>
                <w:rFonts w:ascii="Arial" w:hAnsi="Arial" w:cs="Arial"/>
              </w:rPr>
            </w:pPr>
          </w:p>
          <w:p w:rsidR="00F250B6" w:rsidRDefault="00F250B6" w:rsidP="003E6C1A">
            <w:pPr>
              <w:rPr>
                <w:rFonts w:ascii="Arial" w:hAnsi="Arial" w:cs="Arial"/>
              </w:rPr>
            </w:pPr>
          </w:p>
          <w:p w:rsidR="00F250B6" w:rsidRDefault="00F250B6" w:rsidP="003E6C1A">
            <w:pPr>
              <w:rPr>
                <w:rFonts w:ascii="Arial" w:hAnsi="Arial" w:cs="Arial"/>
              </w:rPr>
            </w:pPr>
          </w:p>
          <w:p w:rsidR="00F250B6" w:rsidRDefault="00F250B6" w:rsidP="003E6C1A">
            <w:pPr>
              <w:rPr>
                <w:rFonts w:ascii="Arial" w:hAnsi="Arial" w:cs="Arial"/>
              </w:rPr>
            </w:pPr>
          </w:p>
        </w:tc>
        <w:tc>
          <w:tcPr>
            <w:tcW w:w="4128" w:type="dxa"/>
            <w:tcBorders>
              <w:top w:val="single" w:sz="4" w:space="0" w:color="auto"/>
              <w:left w:val="single" w:sz="4" w:space="0" w:color="auto"/>
              <w:bottom w:val="single" w:sz="4" w:space="0" w:color="auto"/>
              <w:right w:val="single" w:sz="4" w:space="0" w:color="auto"/>
            </w:tcBorders>
          </w:tcPr>
          <w:p w:rsidR="00F250B6" w:rsidRDefault="00F250B6" w:rsidP="003E6C1A">
            <w:pPr>
              <w:rPr>
                <w:rFonts w:ascii="Arial" w:hAnsi="Arial" w:cs="Arial"/>
              </w:rPr>
            </w:pPr>
          </w:p>
        </w:tc>
        <w:tc>
          <w:tcPr>
            <w:tcW w:w="5736" w:type="dxa"/>
            <w:tcBorders>
              <w:top w:val="single" w:sz="4" w:space="0" w:color="auto"/>
              <w:left w:val="single" w:sz="4" w:space="0" w:color="auto"/>
              <w:bottom w:val="single" w:sz="4" w:space="0" w:color="auto"/>
              <w:right w:val="single" w:sz="4" w:space="0" w:color="auto"/>
            </w:tcBorders>
          </w:tcPr>
          <w:p w:rsidR="00F250B6" w:rsidRDefault="00F250B6" w:rsidP="003E6C1A">
            <w:pPr>
              <w:rPr>
                <w:rFonts w:ascii="Arial" w:hAnsi="Arial" w:cs="Arial"/>
              </w:rPr>
            </w:pPr>
          </w:p>
        </w:tc>
      </w:tr>
    </w:tbl>
    <w:p w:rsidR="00F250B6" w:rsidRDefault="00F250B6" w:rsidP="0011029E">
      <w:pPr>
        <w:rPr>
          <w:b/>
        </w:rPr>
      </w:pPr>
    </w:p>
    <w:p w:rsidR="00F250B6" w:rsidRDefault="00F250B6" w:rsidP="0011029E">
      <w:pPr>
        <w:rPr>
          <w:b/>
        </w:rPr>
      </w:pPr>
    </w:p>
    <w:p w:rsidR="00F250B6" w:rsidRDefault="00F250B6" w:rsidP="0011029E">
      <w:pPr>
        <w:rPr>
          <w:b/>
        </w:rPr>
      </w:pPr>
    </w:p>
    <w:p w:rsidR="00F250B6" w:rsidRDefault="00F250B6" w:rsidP="0011029E">
      <w:pPr>
        <w:rPr>
          <w:b/>
        </w:rPr>
      </w:pPr>
    </w:p>
    <w:p w:rsidR="00F250B6" w:rsidRDefault="00F250B6" w:rsidP="0011029E">
      <w:pPr>
        <w:rPr>
          <w:b/>
        </w:rPr>
      </w:pPr>
    </w:p>
    <w:p w:rsidR="00F250B6" w:rsidRDefault="00F250B6" w:rsidP="0011029E">
      <w:pPr>
        <w:rPr>
          <w:b/>
        </w:rPr>
      </w:pPr>
    </w:p>
    <w:p w:rsidR="00F250B6" w:rsidRDefault="00F250B6" w:rsidP="0011029E">
      <w:pPr>
        <w:rPr>
          <w:b/>
        </w:rPr>
      </w:pPr>
    </w:p>
    <w:p w:rsidR="00F250B6" w:rsidRDefault="00F250B6" w:rsidP="0011029E">
      <w:pPr>
        <w:rPr>
          <w:b/>
        </w:rPr>
      </w:pPr>
    </w:p>
    <w:p w:rsidR="00F250B6" w:rsidRDefault="00F250B6" w:rsidP="0011029E">
      <w:pPr>
        <w:rPr>
          <w:b/>
        </w:rPr>
      </w:pPr>
    </w:p>
    <w:p w:rsidR="00F250B6" w:rsidRDefault="00F250B6" w:rsidP="0011029E">
      <w:pPr>
        <w:rPr>
          <w:b/>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3"/>
        <w:gridCol w:w="4954"/>
        <w:gridCol w:w="6305"/>
      </w:tblGrid>
      <w:tr w:rsidR="00F250B6" w:rsidTr="003E6C1A">
        <w:tc>
          <w:tcPr>
            <w:tcW w:w="2883" w:type="dxa"/>
            <w:tcBorders>
              <w:top w:val="single" w:sz="4" w:space="0" w:color="auto"/>
              <w:left w:val="single" w:sz="4" w:space="0" w:color="auto"/>
              <w:bottom w:val="single" w:sz="4" w:space="0" w:color="auto"/>
              <w:right w:val="single" w:sz="4" w:space="0" w:color="auto"/>
            </w:tcBorders>
            <w:shd w:val="clear" w:color="auto" w:fill="D9D9D9"/>
            <w:hideMark/>
          </w:tcPr>
          <w:p w:rsidR="00F250B6" w:rsidRDefault="00F250B6" w:rsidP="003E6C1A">
            <w:pPr>
              <w:jc w:val="center"/>
              <w:rPr>
                <w:rFonts w:ascii="Arial" w:hAnsi="Arial" w:cs="Arial"/>
                <w:b/>
              </w:rPr>
            </w:pPr>
            <w:r>
              <w:rPr>
                <w:rFonts w:ascii="Arial" w:hAnsi="Arial" w:cs="Arial"/>
                <w:b/>
              </w:rPr>
              <w:t>Policy</w:t>
            </w:r>
          </w:p>
        </w:tc>
        <w:tc>
          <w:tcPr>
            <w:tcW w:w="4954" w:type="dxa"/>
            <w:tcBorders>
              <w:top w:val="single" w:sz="4" w:space="0" w:color="auto"/>
              <w:left w:val="single" w:sz="4" w:space="0" w:color="auto"/>
              <w:bottom w:val="single" w:sz="4" w:space="0" w:color="auto"/>
              <w:right w:val="single" w:sz="4" w:space="0" w:color="auto"/>
            </w:tcBorders>
            <w:shd w:val="clear" w:color="auto" w:fill="D9D9D9"/>
            <w:hideMark/>
          </w:tcPr>
          <w:p w:rsidR="00F250B6" w:rsidRDefault="00F250B6" w:rsidP="003E6C1A">
            <w:pPr>
              <w:jc w:val="center"/>
              <w:rPr>
                <w:rFonts w:ascii="Arial" w:hAnsi="Arial" w:cs="Arial"/>
                <w:b/>
              </w:rPr>
            </w:pPr>
            <w:r>
              <w:rPr>
                <w:rFonts w:ascii="Arial" w:hAnsi="Arial" w:cs="Arial"/>
                <w:b/>
              </w:rPr>
              <w:t>Policies and procedure that should be followed</w:t>
            </w:r>
          </w:p>
        </w:tc>
        <w:tc>
          <w:tcPr>
            <w:tcW w:w="6305" w:type="dxa"/>
            <w:tcBorders>
              <w:top w:val="single" w:sz="4" w:space="0" w:color="auto"/>
              <w:left w:val="single" w:sz="4" w:space="0" w:color="auto"/>
              <w:bottom w:val="single" w:sz="4" w:space="0" w:color="auto"/>
              <w:right w:val="single" w:sz="4" w:space="0" w:color="auto"/>
            </w:tcBorders>
            <w:shd w:val="clear" w:color="auto" w:fill="D9D9D9"/>
            <w:hideMark/>
          </w:tcPr>
          <w:p w:rsidR="00F250B6" w:rsidRDefault="00F250B6" w:rsidP="003E6C1A">
            <w:pPr>
              <w:jc w:val="center"/>
              <w:rPr>
                <w:rFonts w:ascii="Arial" w:hAnsi="Arial" w:cs="Arial"/>
                <w:b/>
              </w:rPr>
            </w:pPr>
            <w:r>
              <w:rPr>
                <w:rFonts w:ascii="Arial" w:hAnsi="Arial" w:cs="Arial"/>
                <w:b/>
              </w:rPr>
              <w:t>Reasons why these are in place</w:t>
            </w:r>
          </w:p>
        </w:tc>
      </w:tr>
      <w:tr w:rsidR="00F250B6" w:rsidTr="003E6C1A">
        <w:tc>
          <w:tcPr>
            <w:tcW w:w="2883" w:type="dxa"/>
            <w:tcBorders>
              <w:top w:val="single" w:sz="4" w:space="0" w:color="auto"/>
              <w:left w:val="single" w:sz="4" w:space="0" w:color="auto"/>
              <w:bottom w:val="single" w:sz="4" w:space="0" w:color="auto"/>
              <w:right w:val="single" w:sz="4" w:space="0" w:color="auto"/>
            </w:tcBorders>
          </w:tcPr>
          <w:p w:rsidR="00F250B6" w:rsidRDefault="00F250B6" w:rsidP="003E6C1A">
            <w:pPr>
              <w:rPr>
                <w:rFonts w:ascii="Arial" w:hAnsi="Arial" w:cs="Arial"/>
                <w:b/>
              </w:rPr>
            </w:pPr>
          </w:p>
          <w:p w:rsidR="00F250B6" w:rsidRDefault="00F250B6" w:rsidP="003E6C1A">
            <w:pPr>
              <w:rPr>
                <w:rFonts w:ascii="Arial" w:hAnsi="Arial" w:cs="Arial"/>
                <w:b/>
              </w:rPr>
            </w:pPr>
            <w:r>
              <w:rPr>
                <w:rFonts w:ascii="Arial" w:hAnsi="Arial" w:cs="Arial"/>
                <w:b/>
              </w:rPr>
              <w:t>Anti-bullying</w:t>
            </w:r>
          </w:p>
          <w:p w:rsidR="00F250B6" w:rsidRDefault="00F250B6" w:rsidP="00F250B6">
            <w:pPr>
              <w:numPr>
                <w:ilvl w:val="0"/>
                <w:numId w:val="3"/>
              </w:numPr>
              <w:spacing w:after="0" w:line="240" w:lineRule="auto"/>
              <w:rPr>
                <w:rFonts w:ascii="Arial" w:hAnsi="Arial" w:cs="Arial"/>
              </w:rPr>
            </w:pPr>
            <w:r>
              <w:rPr>
                <w:rFonts w:ascii="Arial" w:hAnsi="Arial" w:cs="Arial"/>
              </w:rPr>
              <w:t>concerns of bullying</w:t>
            </w:r>
          </w:p>
          <w:p w:rsidR="00F250B6" w:rsidRDefault="00F250B6" w:rsidP="00F250B6">
            <w:pPr>
              <w:numPr>
                <w:ilvl w:val="0"/>
                <w:numId w:val="3"/>
              </w:numPr>
              <w:spacing w:after="0" w:line="240" w:lineRule="auto"/>
              <w:rPr>
                <w:rFonts w:ascii="Arial" w:hAnsi="Arial" w:cs="Arial"/>
              </w:rPr>
            </w:pPr>
            <w:proofErr w:type="gramStart"/>
            <w:r>
              <w:rPr>
                <w:rFonts w:ascii="Arial" w:hAnsi="Arial" w:cs="Arial"/>
              </w:rPr>
              <w:t>evidence</w:t>
            </w:r>
            <w:proofErr w:type="gramEnd"/>
            <w:r>
              <w:rPr>
                <w:rFonts w:ascii="Arial" w:hAnsi="Arial" w:cs="Arial"/>
              </w:rPr>
              <w:t xml:space="preserve"> of bullying.</w:t>
            </w:r>
          </w:p>
          <w:p w:rsidR="00F250B6" w:rsidRDefault="00F250B6" w:rsidP="003E6C1A">
            <w:pPr>
              <w:rPr>
                <w:rFonts w:ascii="Arial" w:hAnsi="Arial" w:cs="Arial"/>
              </w:rPr>
            </w:pPr>
          </w:p>
          <w:p w:rsidR="00F250B6" w:rsidRDefault="00F250B6" w:rsidP="003E6C1A">
            <w:pPr>
              <w:rPr>
                <w:rFonts w:ascii="Arial" w:hAnsi="Arial" w:cs="Arial"/>
              </w:rPr>
            </w:pPr>
          </w:p>
          <w:p w:rsidR="00F250B6" w:rsidRDefault="00F250B6" w:rsidP="003E6C1A">
            <w:pPr>
              <w:rPr>
                <w:rFonts w:ascii="Arial" w:hAnsi="Arial" w:cs="Arial"/>
              </w:rPr>
            </w:pPr>
          </w:p>
          <w:p w:rsidR="00F250B6" w:rsidRDefault="00F250B6" w:rsidP="003E6C1A">
            <w:pPr>
              <w:rPr>
                <w:rFonts w:ascii="Arial" w:hAnsi="Arial" w:cs="Arial"/>
                <w:b/>
              </w:rPr>
            </w:pPr>
          </w:p>
          <w:p w:rsidR="00F250B6" w:rsidRDefault="00F250B6" w:rsidP="003E6C1A">
            <w:pPr>
              <w:rPr>
                <w:rFonts w:ascii="Arial" w:hAnsi="Arial" w:cs="Arial"/>
                <w:b/>
              </w:rPr>
            </w:pPr>
          </w:p>
          <w:p w:rsidR="00F250B6" w:rsidRDefault="00F250B6" w:rsidP="003E6C1A">
            <w:pPr>
              <w:rPr>
                <w:rFonts w:ascii="Arial" w:hAnsi="Arial" w:cs="Arial"/>
                <w:b/>
              </w:rPr>
            </w:pPr>
          </w:p>
          <w:p w:rsidR="00F250B6" w:rsidRDefault="00F250B6" w:rsidP="003E6C1A">
            <w:pPr>
              <w:rPr>
                <w:rFonts w:ascii="Arial" w:hAnsi="Arial" w:cs="Arial"/>
                <w:b/>
              </w:rPr>
            </w:pPr>
          </w:p>
          <w:p w:rsidR="00F250B6" w:rsidRDefault="00F250B6" w:rsidP="003E6C1A">
            <w:pPr>
              <w:rPr>
                <w:rFonts w:ascii="Arial" w:hAnsi="Arial" w:cs="Arial"/>
                <w:b/>
              </w:rPr>
            </w:pPr>
          </w:p>
          <w:p w:rsidR="00F250B6" w:rsidRDefault="00F250B6" w:rsidP="003E6C1A">
            <w:pPr>
              <w:rPr>
                <w:rFonts w:ascii="Arial" w:hAnsi="Arial" w:cs="Arial"/>
                <w:b/>
              </w:rPr>
            </w:pPr>
          </w:p>
          <w:p w:rsidR="00F250B6" w:rsidRDefault="00F250B6" w:rsidP="003E6C1A">
            <w:pPr>
              <w:rPr>
                <w:rFonts w:ascii="Arial" w:hAnsi="Arial" w:cs="Arial"/>
                <w:b/>
              </w:rPr>
            </w:pPr>
          </w:p>
          <w:p w:rsidR="00F250B6" w:rsidRDefault="00F250B6" w:rsidP="003E6C1A">
            <w:pPr>
              <w:rPr>
                <w:rFonts w:ascii="Arial" w:hAnsi="Arial" w:cs="Arial"/>
                <w:b/>
              </w:rPr>
            </w:pPr>
          </w:p>
          <w:p w:rsidR="00F250B6" w:rsidRDefault="00F250B6" w:rsidP="003E6C1A">
            <w:pPr>
              <w:rPr>
                <w:rFonts w:ascii="Arial" w:hAnsi="Arial" w:cs="Arial"/>
                <w:b/>
              </w:rPr>
            </w:pPr>
          </w:p>
          <w:p w:rsidR="00F250B6" w:rsidRDefault="00F250B6" w:rsidP="003E6C1A">
            <w:pPr>
              <w:rPr>
                <w:rFonts w:ascii="Arial" w:hAnsi="Arial" w:cs="Arial"/>
                <w:b/>
              </w:rPr>
            </w:pPr>
          </w:p>
          <w:p w:rsidR="00F250B6" w:rsidRDefault="00F250B6" w:rsidP="003E6C1A">
            <w:pPr>
              <w:rPr>
                <w:rFonts w:ascii="Arial" w:hAnsi="Arial" w:cs="Arial"/>
                <w:b/>
              </w:rPr>
            </w:pPr>
          </w:p>
          <w:p w:rsidR="00F250B6" w:rsidRDefault="00F250B6" w:rsidP="003E6C1A">
            <w:pPr>
              <w:rPr>
                <w:rFonts w:ascii="Arial" w:hAnsi="Arial" w:cs="Arial"/>
                <w:b/>
              </w:rPr>
            </w:pPr>
          </w:p>
        </w:tc>
        <w:tc>
          <w:tcPr>
            <w:tcW w:w="4954" w:type="dxa"/>
            <w:tcBorders>
              <w:top w:val="single" w:sz="4" w:space="0" w:color="auto"/>
              <w:left w:val="single" w:sz="4" w:space="0" w:color="auto"/>
              <w:bottom w:val="single" w:sz="4" w:space="0" w:color="auto"/>
              <w:right w:val="single" w:sz="4" w:space="0" w:color="auto"/>
            </w:tcBorders>
          </w:tcPr>
          <w:p w:rsidR="00F250B6" w:rsidRDefault="00F250B6" w:rsidP="003E6C1A">
            <w:pPr>
              <w:rPr>
                <w:rFonts w:ascii="Arial" w:hAnsi="Arial" w:cs="Arial"/>
              </w:rPr>
            </w:pPr>
          </w:p>
        </w:tc>
        <w:tc>
          <w:tcPr>
            <w:tcW w:w="6305" w:type="dxa"/>
            <w:tcBorders>
              <w:top w:val="single" w:sz="4" w:space="0" w:color="auto"/>
              <w:left w:val="single" w:sz="4" w:space="0" w:color="auto"/>
              <w:bottom w:val="single" w:sz="4" w:space="0" w:color="auto"/>
              <w:right w:val="single" w:sz="4" w:space="0" w:color="auto"/>
            </w:tcBorders>
          </w:tcPr>
          <w:p w:rsidR="00F250B6" w:rsidRDefault="00F250B6" w:rsidP="003E6C1A">
            <w:pPr>
              <w:rPr>
                <w:rFonts w:ascii="Arial" w:hAnsi="Arial" w:cs="Arial"/>
              </w:rPr>
            </w:pPr>
          </w:p>
        </w:tc>
      </w:tr>
    </w:tbl>
    <w:p w:rsidR="00F250B6" w:rsidRDefault="00F250B6" w:rsidP="0011029E">
      <w:pPr>
        <w:rPr>
          <w:b/>
        </w:rPr>
      </w:pPr>
    </w:p>
    <w:p w:rsidR="008873E7" w:rsidRDefault="008873E7" w:rsidP="0011029E">
      <w:pPr>
        <w:rPr>
          <w:b/>
        </w:rPr>
      </w:pPr>
    </w:p>
    <w:p w:rsidR="008873E7" w:rsidRPr="00240AC8" w:rsidRDefault="008873E7" w:rsidP="008873E7">
      <w:pPr>
        <w:shd w:val="clear" w:color="auto" w:fill="FFFFFF"/>
        <w:spacing w:line="375" w:lineRule="atLeast"/>
        <w:outlineLvl w:val="1"/>
        <w:rPr>
          <w:rFonts w:ascii="Helvetica" w:hAnsi="Helvetica" w:cs="Helvetica"/>
          <w:color w:val="999999"/>
          <w:sz w:val="27"/>
          <w:szCs w:val="27"/>
          <w:lang w:eastAsia="en-GB"/>
        </w:rPr>
      </w:pPr>
      <w:r w:rsidRPr="00240AC8">
        <w:rPr>
          <w:rFonts w:ascii="Helvetica" w:hAnsi="Helvetica" w:cs="Helvetica"/>
          <w:color w:val="999999"/>
          <w:sz w:val="27"/>
          <w:szCs w:val="27"/>
          <w:lang w:eastAsia="en-GB"/>
        </w:rPr>
        <w:t>Outcome 6 - Understand how to work with children and young people to support their safety and wellbeing</w:t>
      </w:r>
    </w:p>
    <w:p w:rsidR="008873E7" w:rsidRPr="00240AC8" w:rsidRDefault="008873E7" w:rsidP="008873E7">
      <w:pPr>
        <w:shd w:val="clear" w:color="auto" w:fill="FFFFFF"/>
        <w:spacing w:line="270" w:lineRule="atLeast"/>
        <w:rPr>
          <w:rFonts w:ascii="Verdana" w:hAnsi="Verdana"/>
          <w:color w:val="000000"/>
          <w:sz w:val="20"/>
          <w:szCs w:val="20"/>
          <w:lang w:eastAsia="en-GB"/>
        </w:rPr>
      </w:pPr>
      <w:r w:rsidRPr="00240AC8">
        <w:rPr>
          <w:rFonts w:ascii="Verdana" w:hAnsi="Verdana"/>
          <w:color w:val="000000"/>
          <w:sz w:val="20"/>
          <w:szCs w:val="20"/>
          <w:lang w:eastAsia="en-GB"/>
        </w:rPr>
        <w:t>6.1 explain how to support children and young people’s self-confidence and self-esteem.</w:t>
      </w:r>
    </w:p>
    <w:p w:rsidR="008873E7" w:rsidRPr="00240AC8" w:rsidRDefault="008873E7" w:rsidP="008873E7">
      <w:pPr>
        <w:shd w:val="clear" w:color="auto" w:fill="FFFFFF"/>
        <w:spacing w:line="270" w:lineRule="atLeast"/>
        <w:rPr>
          <w:rFonts w:ascii="Verdana" w:hAnsi="Verdana"/>
          <w:color w:val="000000"/>
          <w:sz w:val="20"/>
          <w:szCs w:val="20"/>
          <w:lang w:eastAsia="en-GB"/>
        </w:rPr>
      </w:pPr>
      <w:r w:rsidRPr="00240AC8">
        <w:rPr>
          <w:rFonts w:ascii="Verdana" w:hAnsi="Verdana"/>
          <w:color w:val="000000"/>
          <w:sz w:val="20"/>
          <w:szCs w:val="20"/>
          <w:lang w:eastAsia="en-GB"/>
        </w:rPr>
        <w:t> </w:t>
      </w:r>
    </w:p>
    <w:p w:rsidR="008873E7" w:rsidRPr="00240AC8" w:rsidRDefault="008873E7" w:rsidP="008873E7">
      <w:pPr>
        <w:shd w:val="clear" w:color="auto" w:fill="FFFFFF"/>
        <w:spacing w:line="270" w:lineRule="atLeast"/>
        <w:rPr>
          <w:rFonts w:ascii="Verdana" w:hAnsi="Verdana"/>
          <w:color w:val="000000"/>
          <w:sz w:val="20"/>
          <w:szCs w:val="20"/>
          <w:lang w:eastAsia="en-GB"/>
        </w:rPr>
      </w:pPr>
      <w:r w:rsidRPr="00240AC8">
        <w:rPr>
          <w:rFonts w:ascii="Verdana" w:hAnsi="Verdana"/>
          <w:color w:val="000000"/>
          <w:sz w:val="20"/>
          <w:szCs w:val="20"/>
          <w:lang w:eastAsia="en-GB"/>
        </w:rPr>
        <w:t>6.2 analyse the importance of supporting resilience in children and young people.</w:t>
      </w:r>
    </w:p>
    <w:p w:rsidR="008873E7" w:rsidRPr="00240AC8" w:rsidRDefault="008873E7" w:rsidP="008873E7">
      <w:pPr>
        <w:shd w:val="clear" w:color="auto" w:fill="FFFFFF"/>
        <w:spacing w:line="270" w:lineRule="atLeast"/>
        <w:rPr>
          <w:rFonts w:ascii="Verdana" w:hAnsi="Verdana"/>
          <w:color w:val="000000"/>
          <w:sz w:val="20"/>
          <w:szCs w:val="20"/>
          <w:lang w:eastAsia="en-GB"/>
        </w:rPr>
      </w:pPr>
      <w:r w:rsidRPr="00240AC8">
        <w:rPr>
          <w:rFonts w:ascii="Verdana" w:hAnsi="Verdana"/>
          <w:color w:val="000000"/>
          <w:sz w:val="20"/>
          <w:szCs w:val="20"/>
          <w:lang w:eastAsia="en-GB"/>
        </w:rPr>
        <w:t> </w:t>
      </w:r>
    </w:p>
    <w:p w:rsidR="008873E7" w:rsidRPr="00240AC8" w:rsidRDefault="008873E7" w:rsidP="008873E7">
      <w:pPr>
        <w:shd w:val="clear" w:color="auto" w:fill="FFFFFF"/>
        <w:spacing w:line="270" w:lineRule="atLeast"/>
        <w:rPr>
          <w:rFonts w:ascii="Verdana" w:hAnsi="Verdana"/>
          <w:color w:val="000000"/>
          <w:sz w:val="20"/>
          <w:szCs w:val="20"/>
          <w:lang w:eastAsia="en-GB"/>
        </w:rPr>
      </w:pPr>
      <w:r w:rsidRPr="00240AC8">
        <w:rPr>
          <w:rFonts w:ascii="Verdana" w:hAnsi="Verdana"/>
          <w:color w:val="000000"/>
          <w:sz w:val="20"/>
          <w:szCs w:val="20"/>
          <w:lang w:eastAsia="en-GB"/>
        </w:rPr>
        <w:t>6.3 explain why it is important to work with the child or young person to ensure they have strategies to protect themselves and make decisions about safety.</w:t>
      </w:r>
    </w:p>
    <w:p w:rsidR="008873E7" w:rsidRPr="00240AC8" w:rsidRDefault="008873E7" w:rsidP="008873E7">
      <w:pPr>
        <w:shd w:val="clear" w:color="auto" w:fill="FFFFFF"/>
        <w:spacing w:line="270" w:lineRule="atLeast"/>
        <w:rPr>
          <w:rFonts w:ascii="Verdana" w:hAnsi="Verdana"/>
          <w:color w:val="000000"/>
          <w:sz w:val="20"/>
          <w:szCs w:val="20"/>
          <w:lang w:eastAsia="en-GB"/>
        </w:rPr>
      </w:pPr>
      <w:r w:rsidRPr="00240AC8">
        <w:rPr>
          <w:rFonts w:ascii="Verdana" w:hAnsi="Verdana"/>
          <w:color w:val="000000"/>
          <w:sz w:val="20"/>
          <w:szCs w:val="20"/>
          <w:lang w:eastAsia="en-GB"/>
        </w:rPr>
        <w:t> </w:t>
      </w:r>
    </w:p>
    <w:p w:rsidR="008873E7" w:rsidRPr="00240AC8" w:rsidRDefault="008873E7" w:rsidP="008873E7">
      <w:pPr>
        <w:shd w:val="clear" w:color="auto" w:fill="FFFFFF"/>
        <w:spacing w:line="270" w:lineRule="atLeast"/>
        <w:rPr>
          <w:rFonts w:ascii="Verdana" w:hAnsi="Verdana"/>
          <w:color w:val="000000"/>
          <w:sz w:val="20"/>
          <w:szCs w:val="20"/>
          <w:lang w:eastAsia="en-GB"/>
        </w:rPr>
      </w:pPr>
      <w:r w:rsidRPr="00240AC8">
        <w:rPr>
          <w:rFonts w:ascii="Verdana" w:hAnsi="Verdana"/>
          <w:color w:val="000000"/>
          <w:sz w:val="20"/>
          <w:szCs w:val="20"/>
          <w:lang w:eastAsia="en-GB"/>
        </w:rPr>
        <w:t>6.4 explain ways of empowering children and young people to make positive and informed choices that support their well being and safety.</w:t>
      </w:r>
    </w:p>
    <w:p w:rsidR="008873E7" w:rsidRPr="00240AC8" w:rsidRDefault="008873E7" w:rsidP="008873E7">
      <w:pPr>
        <w:shd w:val="clear" w:color="auto" w:fill="FFFFFF"/>
        <w:spacing w:line="270" w:lineRule="atLeast"/>
        <w:rPr>
          <w:rFonts w:ascii="Verdana" w:hAnsi="Verdana"/>
          <w:color w:val="000000"/>
          <w:sz w:val="20"/>
          <w:szCs w:val="20"/>
          <w:lang w:eastAsia="en-GB"/>
        </w:rPr>
      </w:pPr>
      <w:r w:rsidRPr="00240AC8">
        <w:rPr>
          <w:rFonts w:ascii="Verdana" w:hAnsi="Verdana"/>
          <w:color w:val="000000"/>
          <w:sz w:val="20"/>
          <w:szCs w:val="20"/>
          <w:lang w:eastAsia="en-GB"/>
        </w:rPr>
        <w:t> </w:t>
      </w:r>
    </w:p>
    <w:p w:rsidR="008873E7" w:rsidRPr="00240AC8" w:rsidRDefault="008873E7" w:rsidP="008873E7">
      <w:pPr>
        <w:shd w:val="clear" w:color="auto" w:fill="FFFFFF"/>
        <w:spacing w:line="270" w:lineRule="atLeast"/>
        <w:rPr>
          <w:rFonts w:ascii="Verdana" w:hAnsi="Verdana"/>
          <w:color w:val="000000"/>
          <w:sz w:val="20"/>
          <w:szCs w:val="20"/>
          <w:lang w:eastAsia="en-GB"/>
        </w:rPr>
      </w:pPr>
      <w:r w:rsidRPr="00240AC8">
        <w:rPr>
          <w:rFonts w:ascii="Verdana" w:hAnsi="Verdana"/>
          <w:b/>
          <w:bCs/>
          <w:color w:val="0000FF"/>
          <w:sz w:val="20"/>
          <w:szCs w:val="20"/>
          <w:lang w:eastAsia="en-GB"/>
        </w:rPr>
        <w:t>Evidence task</w:t>
      </w:r>
    </w:p>
    <w:p w:rsidR="008873E7" w:rsidRPr="00240AC8" w:rsidRDefault="008873E7" w:rsidP="008873E7">
      <w:pPr>
        <w:shd w:val="clear" w:color="auto" w:fill="FFFFFF"/>
        <w:spacing w:line="270" w:lineRule="atLeast"/>
        <w:rPr>
          <w:rFonts w:ascii="Verdana" w:hAnsi="Verdana"/>
          <w:color w:val="000000"/>
          <w:sz w:val="20"/>
          <w:szCs w:val="20"/>
          <w:lang w:eastAsia="en-GB"/>
        </w:rPr>
      </w:pPr>
      <w:r w:rsidRPr="00240AC8">
        <w:rPr>
          <w:rFonts w:ascii="Verdana" w:hAnsi="Verdana"/>
          <w:color w:val="000000"/>
          <w:sz w:val="20"/>
          <w:szCs w:val="20"/>
          <w:lang w:eastAsia="en-GB"/>
        </w:rPr>
        <w:t> </w:t>
      </w:r>
    </w:p>
    <w:p w:rsidR="008873E7" w:rsidRPr="00240AC8" w:rsidRDefault="008873E7" w:rsidP="008873E7">
      <w:pPr>
        <w:shd w:val="clear" w:color="auto" w:fill="FFFFFF"/>
        <w:spacing w:line="270" w:lineRule="atLeast"/>
        <w:rPr>
          <w:rFonts w:ascii="Verdana" w:hAnsi="Verdana"/>
          <w:color w:val="000000"/>
          <w:sz w:val="20"/>
          <w:szCs w:val="20"/>
          <w:lang w:eastAsia="en-GB"/>
        </w:rPr>
      </w:pPr>
      <w:r w:rsidRPr="00240AC8">
        <w:rPr>
          <w:rFonts w:ascii="Verdana" w:hAnsi="Verdana"/>
          <w:color w:val="0000FF"/>
          <w:sz w:val="20"/>
          <w:szCs w:val="20"/>
          <w:lang w:eastAsia="en-GB"/>
        </w:rPr>
        <w:lastRenderedPageBreak/>
        <w:t>Explain the above points and illustrate your arguments with examples from your own practice. Detailing methods and strategies you have developed and employed. Reflect on what strategies are successful and how they can be implemented to get positive outcomes. In addition comment on barriers to creating successful interventions.</w:t>
      </w:r>
    </w:p>
    <w:p w:rsidR="008873E7" w:rsidRDefault="008873E7" w:rsidP="008873E7">
      <w:pPr>
        <w:tabs>
          <w:tab w:val="left" w:pos="11325"/>
        </w:tabs>
      </w:pPr>
    </w:p>
    <w:p w:rsidR="008873E7" w:rsidRDefault="008873E7" w:rsidP="008873E7">
      <w:pPr>
        <w:tabs>
          <w:tab w:val="left" w:pos="11325"/>
        </w:tabs>
      </w:pPr>
    </w:p>
    <w:p w:rsidR="008873E7" w:rsidRDefault="008873E7" w:rsidP="008873E7">
      <w:pPr>
        <w:pStyle w:val="Heading2"/>
        <w:shd w:val="clear" w:color="auto" w:fill="FFFFFF"/>
        <w:spacing w:before="0" w:beforeAutospacing="0" w:after="0" w:afterAutospacing="0" w:line="375" w:lineRule="atLeast"/>
        <w:rPr>
          <w:rFonts w:ascii="Helvetica" w:hAnsi="Helvetica" w:cs="Helvetica"/>
          <w:b w:val="0"/>
          <w:bCs w:val="0"/>
          <w:color w:val="999999"/>
          <w:sz w:val="27"/>
          <w:szCs w:val="27"/>
        </w:rPr>
      </w:pPr>
      <w:r>
        <w:rPr>
          <w:rFonts w:ascii="Helvetica" w:hAnsi="Helvetica" w:cs="Helvetica"/>
          <w:b w:val="0"/>
          <w:bCs w:val="0"/>
          <w:color w:val="999999"/>
          <w:sz w:val="27"/>
          <w:szCs w:val="27"/>
        </w:rPr>
        <w:t>Outcome 7 - Understand the importance of e-safety for children and young people</w:t>
      </w:r>
    </w:p>
    <w:p w:rsidR="008873E7" w:rsidRDefault="008873E7" w:rsidP="008873E7">
      <w:pPr>
        <w:pStyle w:val="NormalWeb"/>
        <w:shd w:val="clear" w:color="auto" w:fill="FFFFFF"/>
        <w:spacing w:before="0" w:beforeAutospacing="0" w:after="0" w:afterAutospacing="0" w:line="270" w:lineRule="atLeast"/>
        <w:rPr>
          <w:rFonts w:ascii="Verdana" w:hAnsi="Verdana"/>
          <w:color w:val="000000"/>
          <w:sz w:val="20"/>
          <w:szCs w:val="20"/>
        </w:rPr>
      </w:pPr>
      <w:r>
        <w:rPr>
          <w:rFonts w:ascii="Verdana" w:hAnsi="Verdana"/>
          <w:color w:val="000000"/>
          <w:sz w:val="20"/>
          <w:szCs w:val="20"/>
        </w:rPr>
        <w:t xml:space="preserve">7.1 explain the risks and possible consequences for children and young people of being online </w:t>
      </w:r>
      <w:proofErr w:type="spellStart"/>
      <w:r>
        <w:rPr>
          <w:rFonts w:ascii="Verdana" w:hAnsi="Verdana"/>
          <w:color w:val="000000"/>
          <w:sz w:val="20"/>
          <w:szCs w:val="20"/>
        </w:rPr>
        <w:t>and</w:t>
      </w:r>
      <w:bookmarkStart w:id="0" w:name="_GoBack"/>
      <w:bookmarkEnd w:id="0"/>
      <w:r>
        <w:rPr>
          <w:rFonts w:ascii="Verdana" w:hAnsi="Verdana"/>
          <w:color w:val="000000"/>
          <w:sz w:val="20"/>
          <w:szCs w:val="20"/>
        </w:rPr>
        <w:t>of</w:t>
      </w:r>
      <w:proofErr w:type="spellEnd"/>
      <w:r>
        <w:rPr>
          <w:rFonts w:ascii="Verdana" w:hAnsi="Verdana"/>
          <w:color w:val="000000"/>
          <w:sz w:val="20"/>
          <w:szCs w:val="20"/>
        </w:rPr>
        <w:t xml:space="preserve"> using a mobile phone.</w:t>
      </w:r>
    </w:p>
    <w:p w:rsidR="008873E7" w:rsidRDefault="008873E7" w:rsidP="008873E7">
      <w:pPr>
        <w:pStyle w:val="NormalWeb"/>
        <w:shd w:val="clear" w:color="auto" w:fill="FFFFFF"/>
        <w:spacing w:before="0" w:beforeAutospacing="0" w:after="0" w:afterAutospacing="0" w:line="270" w:lineRule="atLeast"/>
        <w:rPr>
          <w:rFonts w:ascii="Verdana" w:hAnsi="Verdana"/>
          <w:color w:val="000000"/>
          <w:sz w:val="20"/>
          <w:szCs w:val="20"/>
        </w:rPr>
      </w:pPr>
      <w:r>
        <w:rPr>
          <w:rFonts w:ascii="Verdana" w:hAnsi="Verdana"/>
          <w:color w:val="000000"/>
          <w:sz w:val="20"/>
          <w:szCs w:val="20"/>
        </w:rPr>
        <w:t>7.2 describe ways of reducing risk to children and young people from:</w:t>
      </w:r>
    </w:p>
    <w:p w:rsidR="008873E7" w:rsidRDefault="008873E7" w:rsidP="008873E7">
      <w:pPr>
        <w:pStyle w:val="NormalWeb"/>
        <w:shd w:val="clear" w:color="auto" w:fill="FFFFFF"/>
        <w:spacing w:before="0" w:beforeAutospacing="0" w:after="0" w:afterAutospacing="0" w:line="270" w:lineRule="atLeast"/>
        <w:rPr>
          <w:rFonts w:ascii="Verdana" w:hAnsi="Verdana"/>
          <w:color w:val="000000"/>
          <w:sz w:val="20"/>
          <w:szCs w:val="20"/>
        </w:rPr>
      </w:pPr>
      <w:r>
        <w:rPr>
          <w:rFonts w:ascii="Verdana" w:hAnsi="Verdana"/>
          <w:color w:val="000000"/>
          <w:sz w:val="20"/>
          <w:szCs w:val="20"/>
        </w:rPr>
        <w:t xml:space="preserve">a) </w:t>
      </w:r>
      <w:proofErr w:type="gramStart"/>
      <w:r>
        <w:rPr>
          <w:rFonts w:ascii="Verdana" w:hAnsi="Verdana"/>
          <w:color w:val="000000"/>
          <w:sz w:val="20"/>
          <w:szCs w:val="20"/>
        </w:rPr>
        <w:t>social</w:t>
      </w:r>
      <w:proofErr w:type="gramEnd"/>
      <w:r>
        <w:rPr>
          <w:rFonts w:ascii="Verdana" w:hAnsi="Verdana"/>
          <w:color w:val="000000"/>
          <w:sz w:val="20"/>
          <w:szCs w:val="20"/>
        </w:rPr>
        <w:t xml:space="preserve"> networking</w:t>
      </w:r>
    </w:p>
    <w:p w:rsidR="008873E7" w:rsidRDefault="008873E7" w:rsidP="008873E7">
      <w:pPr>
        <w:pStyle w:val="NormalWeb"/>
        <w:shd w:val="clear" w:color="auto" w:fill="FFFFFF"/>
        <w:spacing w:before="0" w:beforeAutospacing="0" w:after="0" w:afterAutospacing="0" w:line="270" w:lineRule="atLeast"/>
        <w:rPr>
          <w:rFonts w:ascii="Verdana" w:hAnsi="Verdana"/>
          <w:color w:val="000000"/>
          <w:sz w:val="20"/>
          <w:szCs w:val="20"/>
        </w:rPr>
      </w:pPr>
      <w:r>
        <w:rPr>
          <w:rFonts w:ascii="Verdana" w:hAnsi="Verdana"/>
          <w:color w:val="000000"/>
          <w:sz w:val="20"/>
          <w:szCs w:val="20"/>
        </w:rPr>
        <w:t xml:space="preserve">b) </w:t>
      </w:r>
      <w:proofErr w:type="gramStart"/>
      <w:r>
        <w:rPr>
          <w:rFonts w:ascii="Verdana" w:hAnsi="Verdana"/>
          <w:color w:val="000000"/>
          <w:sz w:val="20"/>
          <w:szCs w:val="20"/>
        </w:rPr>
        <w:t>internet</w:t>
      </w:r>
      <w:proofErr w:type="gramEnd"/>
      <w:r>
        <w:rPr>
          <w:rFonts w:ascii="Verdana" w:hAnsi="Verdana"/>
          <w:color w:val="000000"/>
          <w:sz w:val="20"/>
          <w:szCs w:val="20"/>
        </w:rPr>
        <w:t xml:space="preserve"> use</w:t>
      </w:r>
    </w:p>
    <w:p w:rsidR="008873E7" w:rsidRDefault="008873E7" w:rsidP="008873E7">
      <w:pPr>
        <w:pStyle w:val="NormalWeb"/>
        <w:shd w:val="clear" w:color="auto" w:fill="FFFFFF"/>
        <w:spacing w:before="0" w:beforeAutospacing="0" w:after="0" w:afterAutospacing="0" w:line="270" w:lineRule="atLeast"/>
        <w:rPr>
          <w:rFonts w:ascii="Verdana" w:hAnsi="Verdana"/>
          <w:color w:val="000000"/>
          <w:sz w:val="20"/>
          <w:szCs w:val="20"/>
        </w:rPr>
      </w:pPr>
      <w:r>
        <w:rPr>
          <w:rFonts w:ascii="Verdana" w:hAnsi="Verdana"/>
          <w:color w:val="000000"/>
          <w:sz w:val="20"/>
          <w:szCs w:val="20"/>
        </w:rPr>
        <w:t xml:space="preserve">c) </w:t>
      </w:r>
      <w:proofErr w:type="gramStart"/>
      <w:r>
        <w:rPr>
          <w:rFonts w:ascii="Verdana" w:hAnsi="Verdana"/>
          <w:color w:val="000000"/>
          <w:sz w:val="20"/>
          <w:szCs w:val="20"/>
        </w:rPr>
        <w:t>buying</w:t>
      </w:r>
      <w:proofErr w:type="gramEnd"/>
      <w:r>
        <w:rPr>
          <w:rFonts w:ascii="Verdana" w:hAnsi="Verdana"/>
          <w:color w:val="000000"/>
          <w:sz w:val="20"/>
          <w:szCs w:val="20"/>
        </w:rPr>
        <w:t xml:space="preserve"> online</w:t>
      </w:r>
    </w:p>
    <w:p w:rsidR="008873E7" w:rsidRDefault="008873E7" w:rsidP="008873E7">
      <w:pPr>
        <w:pStyle w:val="NormalWeb"/>
        <w:shd w:val="clear" w:color="auto" w:fill="FFFFFF"/>
        <w:spacing w:before="0" w:beforeAutospacing="0" w:after="0" w:afterAutospacing="0" w:line="270" w:lineRule="atLeast"/>
        <w:rPr>
          <w:rFonts w:ascii="Verdana" w:hAnsi="Verdana"/>
          <w:color w:val="000000"/>
          <w:sz w:val="20"/>
          <w:szCs w:val="20"/>
        </w:rPr>
      </w:pPr>
      <w:r>
        <w:rPr>
          <w:rFonts w:ascii="Verdana" w:hAnsi="Verdana"/>
          <w:color w:val="000000"/>
          <w:sz w:val="20"/>
          <w:szCs w:val="20"/>
        </w:rPr>
        <w:t xml:space="preserve">d) </w:t>
      </w:r>
      <w:proofErr w:type="gramStart"/>
      <w:r>
        <w:rPr>
          <w:rFonts w:ascii="Verdana" w:hAnsi="Verdana"/>
          <w:color w:val="000000"/>
          <w:sz w:val="20"/>
          <w:szCs w:val="20"/>
        </w:rPr>
        <w:t>using</w:t>
      </w:r>
      <w:proofErr w:type="gramEnd"/>
      <w:r>
        <w:rPr>
          <w:rFonts w:ascii="Verdana" w:hAnsi="Verdana"/>
          <w:color w:val="000000"/>
          <w:sz w:val="20"/>
          <w:szCs w:val="20"/>
        </w:rPr>
        <w:t xml:space="preserve"> a mobile phone.</w:t>
      </w:r>
    </w:p>
    <w:p w:rsidR="008873E7" w:rsidRDefault="008873E7" w:rsidP="008873E7">
      <w:pPr>
        <w:pStyle w:val="NormalWeb"/>
        <w:shd w:val="clear" w:color="auto" w:fill="FFFFFF"/>
        <w:spacing w:before="0" w:beforeAutospacing="0" w:after="0" w:afterAutospacing="0" w:line="270" w:lineRule="atLeast"/>
        <w:rPr>
          <w:rFonts w:ascii="Verdana" w:hAnsi="Verdana"/>
          <w:color w:val="000000"/>
          <w:sz w:val="20"/>
          <w:szCs w:val="20"/>
        </w:rPr>
      </w:pPr>
      <w:r>
        <w:rPr>
          <w:rFonts w:ascii="Verdana" w:hAnsi="Verdana"/>
          <w:color w:val="000000"/>
          <w:sz w:val="20"/>
          <w:szCs w:val="20"/>
        </w:rPr>
        <w:t> </w:t>
      </w:r>
    </w:p>
    <w:p w:rsidR="008873E7" w:rsidRDefault="008873E7" w:rsidP="008873E7">
      <w:pPr>
        <w:pStyle w:val="NormalWeb"/>
        <w:shd w:val="clear" w:color="auto" w:fill="FFFFFF"/>
        <w:spacing w:before="0" w:beforeAutospacing="0" w:after="0" w:afterAutospacing="0" w:line="270" w:lineRule="atLeast"/>
        <w:rPr>
          <w:rStyle w:val="Strong"/>
          <w:rFonts w:ascii="Verdana" w:hAnsi="Verdana"/>
          <w:color w:val="0000FF"/>
          <w:sz w:val="20"/>
          <w:szCs w:val="20"/>
        </w:rPr>
      </w:pPr>
      <w:r>
        <w:rPr>
          <w:rStyle w:val="Strong"/>
          <w:rFonts w:ascii="Verdana" w:hAnsi="Verdana"/>
          <w:color w:val="0000FF"/>
          <w:sz w:val="20"/>
          <w:szCs w:val="20"/>
        </w:rPr>
        <w:t>Evidence task 11/ 333.7.1.7.2-</w:t>
      </w:r>
    </w:p>
    <w:p w:rsidR="008873E7" w:rsidRDefault="008873E7" w:rsidP="008873E7">
      <w:pPr>
        <w:pStyle w:val="NormalWeb"/>
        <w:shd w:val="clear" w:color="auto" w:fill="FFFFFF"/>
        <w:spacing w:before="0" w:beforeAutospacing="0" w:after="0" w:afterAutospacing="0" w:line="270" w:lineRule="atLeast"/>
        <w:rPr>
          <w:rFonts w:ascii="Verdana" w:hAnsi="Verdana"/>
          <w:color w:val="000000"/>
          <w:sz w:val="20"/>
          <w:szCs w:val="20"/>
        </w:rPr>
      </w:pPr>
      <w:r>
        <w:rPr>
          <w:rFonts w:ascii="Verdana" w:hAnsi="Verdana"/>
          <w:color w:val="000000"/>
          <w:sz w:val="20"/>
          <w:szCs w:val="20"/>
        </w:rPr>
        <w:t> </w:t>
      </w:r>
    </w:p>
    <w:p w:rsidR="008873E7" w:rsidRDefault="008873E7" w:rsidP="008873E7">
      <w:pPr>
        <w:pStyle w:val="NormalWeb"/>
        <w:shd w:val="clear" w:color="auto" w:fill="FFFFFF"/>
        <w:spacing w:before="0" w:beforeAutospacing="0" w:after="0" w:afterAutospacing="0" w:line="270" w:lineRule="atLeast"/>
        <w:rPr>
          <w:rFonts w:ascii="Verdana" w:hAnsi="Verdana"/>
          <w:color w:val="000000"/>
          <w:sz w:val="20"/>
          <w:szCs w:val="20"/>
        </w:rPr>
      </w:pPr>
      <w:r>
        <w:rPr>
          <w:rFonts w:ascii="Verdana" w:hAnsi="Verdana"/>
          <w:color w:val="0000FF"/>
          <w:sz w:val="20"/>
          <w:szCs w:val="20"/>
        </w:rPr>
        <w:t>Design a leaflet-</w:t>
      </w:r>
      <w:r w:rsidRPr="008873E7">
        <w:rPr>
          <w:rStyle w:val="Strong"/>
          <w:rFonts w:ascii="Verdana" w:hAnsi="Verdana"/>
          <w:color w:val="0000FF"/>
          <w:sz w:val="20"/>
          <w:szCs w:val="20"/>
        </w:rPr>
        <w:t xml:space="preserve"> </w:t>
      </w:r>
      <w:r w:rsidRPr="008873E7">
        <w:rPr>
          <w:rStyle w:val="Strong"/>
          <w:rFonts w:ascii="Verdana" w:hAnsi="Verdana"/>
          <w:color w:val="0000FF"/>
          <w:sz w:val="20"/>
          <w:szCs w:val="20"/>
          <w:u w:val="single"/>
        </w:rPr>
        <w:t>Or Write in paragraphs</w:t>
      </w:r>
    </w:p>
    <w:p w:rsidR="008873E7" w:rsidRDefault="008873E7" w:rsidP="008873E7">
      <w:pPr>
        <w:pStyle w:val="NormalWeb"/>
        <w:shd w:val="clear" w:color="auto" w:fill="FFFFFF"/>
        <w:spacing w:before="0" w:beforeAutospacing="0" w:after="0" w:afterAutospacing="0" w:line="270" w:lineRule="atLeast"/>
        <w:rPr>
          <w:rFonts w:ascii="Verdana" w:hAnsi="Verdana"/>
          <w:color w:val="000000"/>
          <w:sz w:val="20"/>
          <w:szCs w:val="20"/>
        </w:rPr>
      </w:pPr>
      <w:r>
        <w:rPr>
          <w:rFonts w:ascii="Verdana" w:hAnsi="Verdana"/>
          <w:color w:val="000000"/>
          <w:sz w:val="20"/>
          <w:szCs w:val="20"/>
        </w:rPr>
        <w:t> </w:t>
      </w:r>
    </w:p>
    <w:p w:rsidR="008873E7" w:rsidRDefault="008873E7" w:rsidP="008873E7">
      <w:pPr>
        <w:pStyle w:val="NormalWeb"/>
        <w:shd w:val="clear" w:color="auto" w:fill="FFFFFF"/>
        <w:spacing w:before="0" w:beforeAutospacing="0" w:after="0" w:afterAutospacing="0" w:line="270" w:lineRule="atLeast"/>
        <w:rPr>
          <w:rFonts w:ascii="Verdana" w:hAnsi="Verdana"/>
          <w:color w:val="000000"/>
          <w:sz w:val="20"/>
          <w:szCs w:val="20"/>
        </w:rPr>
      </w:pPr>
      <w:proofErr w:type="gramStart"/>
      <w:r>
        <w:rPr>
          <w:rFonts w:ascii="Verdana" w:hAnsi="Verdana"/>
          <w:color w:val="0000FF"/>
          <w:sz w:val="20"/>
          <w:szCs w:val="20"/>
        </w:rPr>
        <w:t>aimed</w:t>
      </w:r>
      <w:proofErr w:type="gramEnd"/>
      <w:r>
        <w:rPr>
          <w:rFonts w:ascii="Verdana" w:hAnsi="Verdana"/>
          <w:color w:val="0000FF"/>
          <w:sz w:val="20"/>
          <w:szCs w:val="20"/>
        </w:rPr>
        <w:t xml:space="preserve"> at parents explaining the risks and possible consequences of being online and using a mobile phone for young people and children.(key skills evidence) –Functional skills –this can be presented in the manner of your choice e.g. written paragraphs.</w:t>
      </w:r>
    </w:p>
    <w:p w:rsidR="008873E7" w:rsidRDefault="008873E7" w:rsidP="008873E7">
      <w:pPr>
        <w:pStyle w:val="NormalWeb"/>
        <w:shd w:val="clear" w:color="auto" w:fill="FFFFFF"/>
        <w:spacing w:before="0" w:beforeAutospacing="0" w:after="0" w:afterAutospacing="0" w:line="270" w:lineRule="atLeast"/>
        <w:rPr>
          <w:rFonts w:ascii="Verdana" w:hAnsi="Verdana"/>
          <w:color w:val="000000"/>
          <w:sz w:val="20"/>
          <w:szCs w:val="20"/>
        </w:rPr>
      </w:pPr>
      <w:r>
        <w:rPr>
          <w:rFonts w:ascii="Verdana" w:hAnsi="Verdana"/>
          <w:color w:val="000000"/>
          <w:sz w:val="20"/>
          <w:szCs w:val="20"/>
        </w:rPr>
        <w:t> </w:t>
      </w:r>
    </w:p>
    <w:p w:rsidR="008873E7" w:rsidRDefault="008873E7" w:rsidP="008873E7">
      <w:pPr>
        <w:pStyle w:val="NormalWeb"/>
        <w:shd w:val="clear" w:color="auto" w:fill="FFFFFF"/>
        <w:spacing w:before="0" w:beforeAutospacing="0" w:after="0" w:afterAutospacing="0" w:line="270" w:lineRule="atLeast"/>
        <w:rPr>
          <w:rFonts w:ascii="Verdana" w:hAnsi="Verdana"/>
          <w:color w:val="000000"/>
          <w:sz w:val="20"/>
          <w:szCs w:val="20"/>
        </w:rPr>
      </w:pPr>
      <w:r>
        <w:rPr>
          <w:rFonts w:ascii="Verdana" w:hAnsi="Verdana"/>
          <w:color w:val="0000FF"/>
          <w:sz w:val="20"/>
          <w:szCs w:val="20"/>
        </w:rPr>
        <w:t>Combine image and text and make the information easy to read and easy to understand.</w:t>
      </w:r>
    </w:p>
    <w:p w:rsidR="008873E7" w:rsidRDefault="008873E7" w:rsidP="008873E7">
      <w:pPr>
        <w:pStyle w:val="NormalWeb"/>
        <w:shd w:val="clear" w:color="auto" w:fill="FFFFFF"/>
        <w:spacing w:before="0" w:beforeAutospacing="0" w:after="0" w:afterAutospacing="0" w:line="270" w:lineRule="atLeast"/>
        <w:rPr>
          <w:rFonts w:ascii="Verdana" w:hAnsi="Verdana"/>
          <w:color w:val="000000"/>
          <w:sz w:val="20"/>
          <w:szCs w:val="20"/>
        </w:rPr>
      </w:pPr>
      <w:r>
        <w:rPr>
          <w:rFonts w:ascii="Verdana" w:hAnsi="Verdana"/>
          <w:color w:val="000000"/>
          <w:sz w:val="20"/>
          <w:szCs w:val="20"/>
        </w:rPr>
        <w:t> </w:t>
      </w:r>
    </w:p>
    <w:p w:rsidR="008873E7" w:rsidRDefault="008873E7" w:rsidP="008873E7">
      <w:pPr>
        <w:pStyle w:val="NormalWeb"/>
        <w:shd w:val="clear" w:color="auto" w:fill="FFFFFF"/>
        <w:spacing w:before="0" w:beforeAutospacing="0" w:after="0" w:afterAutospacing="0" w:line="270" w:lineRule="atLeast"/>
        <w:rPr>
          <w:rFonts w:ascii="Verdana" w:hAnsi="Verdana"/>
          <w:color w:val="000000"/>
          <w:sz w:val="20"/>
          <w:szCs w:val="20"/>
        </w:rPr>
      </w:pPr>
      <w:r>
        <w:rPr>
          <w:rFonts w:ascii="Verdana" w:hAnsi="Verdana"/>
          <w:color w:val="0000FF"/>
          <w:sz w:val="20"/>
          <w:szCs w:val="20"/>
        </w:rPr>
        <w:t>Describe ways of reducing risk and the steps to take to ensure safe use of</w:t>
      </w:r>
    </w:p>
    <w:p w:rsidR="008873E7" w:rsidRDefault="008873E7" w:rsidP="008873E7">
      <w:pPr>
        <w:numPr>
          <w:ilvl w:val="0"/>
          <w:numId w:val="4"/>
        </w:numPr>
        <w:shd w:val="clear" w:color="auto" w:fill="FFFFFF"/>
        <w:spacing w:before="100" w:beforeAutospacing="1" w:after="100" w:afterAutospacing="1" w:line="270" w:lineRule="atLeast"/>
        <w:rPr>
          <w:rFonts w:ascii="Verdana" w:hAnsi="Verdana"/>
          <w:color w:val="000000"/>
          <w:sz w:val="20"/>
          <w:szCs w:val="20"/>
        </w:rPr>
      </w:pPr>
      <w:r>
        <w:rPr>
          <w:rFonts w:ascii="Verdana" w:hAnsi="Verdana"/>
          <w:color w:val="0000FF"/>
          <w:sz w:val="20"/>
          <w:szCs w:val="20"/>
        </w:rPr>
        <w:t>social networking</w:t>
      </w:r>
    </w:p>
    <w:p w:rsidR="008873E7" w:rsidRDefault="008873E7" w:rsidP="008873E7">
      <w:pPr>
        <w:numPr>
          <w:ilvl w:val="0"/>
          <w:numId w:val="4"/>
        </w:numPr>
        <w:shd w:val="clear" w:color="auto" w:fill="FFFFFF"/>
        <w:spacing w:before="100" w:beforeAutospacing="1" w:after="100" w:afterAutospacing="1" w:line="270" w:lineRule="atLeast"/>
        <w:rPr>
          <w:rFonts w:ascii="Verdana" w:hAnsi="Verdana"/>
          <w:color w:val="000000"/>
          <w:sz w:val="20"/>
          <w:szCs w:val="20"/>
        </w:rPr>
      </w:pPr>
      <w:r>
        <w:rPr>
          <w:rFonts w:ascii="Verdana" w:hAnsi="Verdana"/>
          <w:color w:val="0000FF"/>
          <w:sz w:val="20"/>
          <w:szCs w:val="20"/>
        </w:rPr>
        <w:t>internet use</w:t>
      </w:r>
    </w:p>
    <w:p w:rsidR="008873E7" w:rsidRDefault="008873E7" w:rsidP="008873E7">
      <w:pPr>
        <w:numPr>
          <w:ilvl w:val="0"/>
          <w:numId w:val="4"/>
        </w:numPr>
        <w:shd w:val="clear" w:color="auto" w:fill="FFFFFF"/>
        <w:spacing w:before="100" w:beforeAutospacing="1" w:after="100" w:afterAutospacing="1" w:line="270" w:lineRule="atLeast"/>
        <w:rPr>
          <w:rFonts w:ascii="Verdana" w:hAnsi="Verdana"/>
          <w:color w:val="000000"/>
          <w:sz w:val="20"/>
          <w:szCs w:val="20"/>
        </w:rPr>
      </w:pPr>
      <w:r>
        <w:rPr>
          <w:rFonts w:ascii="Verdana" w:hAnsi="Verdana"/>
          <w:color w:val="0000FF"/>
          <w:sz w:val="20"/>
          <w:szCs w:val="20"/>
        </w:rPr>
        <w:t>buying onlin</w:t>
      </w:r>
      <w:r w:rsidR="00717C07">
        <w:rPr>
          <w:rFonts w:ascii="Verdana" w:hAnsi="Verdana"/>
          <w:color w:val="0000FF"/>
          <w:sz w:val="20"/>
          <w:szCs w:val="20"/>
        </w:rPr>
        <w:t>e</w:t>
      </w:r>
    </w:p>
    <w:p w:rsidR="008873E7" w:rsidRDefault="008873E7" w:rsidP="008873E7">
      <w:pPr>
        <w:numPr>
          <w:ilvl w:val="0"/>
          <w:numId w:val="4"/>
        </w:numPr>
        <w:shd w:val="clear" w:color="auto" w:fill="FFFFFF"/>
        <w:spacing w:before="100" w:beforeAutospacing="1" w:after="100" w:afterAutospacing="1" w:line="270" w:lineRule="atLeast"/>
        <w:rPr>
          <w:rFonts w:ascii="Verdana" w:hAnsi="Verdana"/>
          <w:color w:val="000000"/>
          <w:sz w:val="20"/>
          <w:szCs w:val="20"/>
        </w:rPr>
      </w:pPr>
      <w:r>
        <w:rPr>
          <w:rFonts w:ascii="Verdana" w:hAnsi="Verdana"/>
          <w:color w:val="0000FF"/>
          <w:sz w:val="20"/>
          <w:szCs w:val="20"/>
        </w:rPr>
        <w:t>using a mobile phone</w:t>
      </w:r>
    </w:p>
    <w:p w:rsidR="008873E7" w:rsidRDefault="008873E7" w:rsidP="008873E7">
      <w:pPr>
        <w:pStyle w:val="NormalWeb"/>
        <w:shd w:val="clear" w:color="auto" w:fill="FFFFFF"/>
        <w:spacing w:before="0" w:beforeAutospacing="0" w:after="0" w:afterAutospacing="0" w:line="270" w:lineRule="atLeast"/>
        <w:rPr>
          <w:rFonts w:ascii="Verdana" w:hAnsi="Verdana"/>
          <w:color w:val="000000"/>
          <w:sz w:val="20"/>
          <w:szCs w:val="20"/>
        </w:rPr>
      </w:pPr>
      <w:r>
        <w:rPr>
          <w:rStyle w:val="Strong"/>
          <w:rFonts w:ascii="Verdana" w:hAnsi="Verdana"/>
          <w:color w:val="0000FF"/>
          <w:sz w:val="20"/>
          <w:szCs w:val="20"/>
        </w:rPr>
        <w:t>Include information in the leaflet on</w:t>
      </w:r>
      <w:proofErr w:type="gramStart"/>
      <w:r>
        <w:rPr>
          <w:rStyle w:val="Strong"/>
          <w:rFonts w:ascii="Verdana" w:hAnsi="Verdana"/>
          <w:color w:val="0000FF"/>
          <w:sz w:val="20"/>
          <w:szCs w:val="20"/>
        </w:rPr>
        <w:t>.(</w:t>
      </w:r>
      <w:proofErr w:type="gramEnd"/>
      <w:r>
        <w:rPr>
          <w:rStyle w:val="Strong"/>
          <w:rFonts w:ascii="Verdana" w:hAnsi="Verdana"/>
          <w:color w:val="0000FF"/>
          <w:sz w:val="20"/>
          <w:szCs w:val="20"/>
        </w:rPr>
        <w:t>ICT)</w:t>
      </w:r>
    </w:p>
    <w:p w:rsidR="008873E7" w:rsidRDefault="008873E7" w:rsidP="008873E7">
      <w:pPr>
        <w:pStyle w:val="NormalWeb"/>
        <w:shd w:val="clear" w:color="auto" w:fill="FFFFFF"/>
        <w:spacing w:before="0" w:beforeAutospacing="0" w:after="0" w:afterAutospacing="0" w:line="270" w:lineRule="atLeast"/>
        <w:rPr>
          <w:rFonts w:ascii="Verdana" w:hAnsi="Verdana"/>
          <w:color w:val="000000"/>
          <w:sz w:val="20"/>
          <w:szCs w:val="20"/>
        </w:rPr>
      </w:pPr>
      <w:r>
        <w:rPr>
          <w:rFonts w:ascii="Verdana" w:hAnsi="Verdana"/>
          <w:color w:val="000000"/>
          <w:sz w:val="20"/>
          <w:szCs w:val="20"/>
        </w:rPr>
        <w:lastRenderedPageBreak/>
        <w:t> </w:t>
      </w:r>
    </w:p>
    <w:p w:rsidR="008873E7" w:rsidRDefault="008873E7" w:rsidP="008873E7">
      <w:pPr>
        <w:numPr>
          <w:ilvl w:val="0"/>
          <w:numId w:val="5"/>
        </w:numPr>
        <w:shd w:val="clear" w:color="auto" w:fill="FFFFFF"/>
        <w:spacing w:before="100" w:beforeAutospacing="1" w:after="100" w:afterAutospacing="1" w:line="270" w:lineRule="atLeast"/>
        <w:rPr>
          <w:rFonts w:ascii="Verdana" w:hAnsi="Verdana"/>
          <w:color w:val="000000"/>
          <w:sz w:val="20"/>
          <w:szCs w:val="20"/>
        </w:rPr>
      </w:pPr>
      <w:r>
        <w:rPr>
          <w:rFonts w:ascii="Verdana" w:hAnsi="Verdana"/>
          <w:color w:val="0000FF"/>
          <w:sz w:val="20"/>
          <w:szCs w:val="20"/>
        </w:rPr>
        <w:t>How to safeguard against viruses.</w:t>
      </w:r>
    </w:p>
    <w:p w:rsidR="008873E7" w:rsidRDefault="008873E7" w:rsidP="008873E7">
      <w:pPr>
        <w:numPr>
          <w:ilvl w:val="0"/>
          <w:numId w:val="5"/>
        </w:numPr>
        <w:shd w:val="clear" w:color="auto" w:fill="FFFFFF"/>
        <w:spacing w:before="100" w:beforeAutospacing="1" w:after="100" w:afterAutospacing="1" w:line="270" w:lineRule="atLeast"/>
        <w:rPr>
          <w:rFonts w:ascii="Verdana" w:hAnsi="Verdana"/>
          <w:color w:val="000000"/>
          <w:sz w:val="20"/>
          <w:szCs w:val="20"/>
        </w:rPr>
      </w:pPr>
      <w:r>
        <w:rPr>
          <w:rFonts w:ascii="Verdana" w:hAnsi="Verdana"/>
          <w:color w:val="0000FF"/>
          <w:sz w:val="20"/>
          <w:szCs w:val="20"/>
        </w:rPr>
        <w:t>How to identify errors (</w:t>
      </w:r>
      <w:proofErr w:type="spellStart"/>
      <w:r>
        <w:rPr>
          <w:rFonts w:ascii="Verdana" w:hAnsi="Verdana"/>
          <w:color w:val="0000FF"/>
          <w:sz w:val="20"/>
          <w:szCs w:val="20"/>
        </w:rPr>
        <w:t>eg</w:t>
      </w:r>
      <w:proofErr w:type="spellEnd"/>
      <w:r>
        <w:rPr>
          <w:rFonts w:ascii="Verdana" w:hAnsi="Verdana"/>
          <w:color w:val="0000FF"/>
          <w:sz w:val="20"/>
          <w:szCs w:val="20"/>
        </w:rPr>
        <w:t xml:space="preserve"> in hardware and software you are using) and their causes.</w:t>
      </w:r>
    </w:p>
    <w:p w:rsidR="008873E7" w:rsidRDefault="008873E7" w:rsidP="008873E7">
      <w:pPr>
        <w:numPr>
          <w:ilvl w:val="0"/>
          <w:numId w:val="5"/>
        </w:numPr>
        <w:shd w:val="clear" w:color="auto" w:fill="FFFFFF"/>
        <w:spacing w:before="100" w:beforeAutospacing="1" w:after="100" w:afterAutospacing="1" w:line="270" w:lineRule="atLeast"/>
        <w:rPr>
          <w:rFonts w:ascii="Verdana" w:hAnsi="Verdana"/>
          <w:color w:val="000000"/>
          <w:sz w:val="20"/>
          <w:szCs w:val="20"/>
        </w:rPr>
      </w:pPr>
      <w:r>
        <w:rPr>
          <w:rFonts w:ascii="Verdana" w:hAnsi="Verdana"/>
          <w:color w:val="0000FF"/>
          <w:sz w:val="20"/>
          <w:szCs w:val="20"/>
        </w:rPr>
        <w:t>How to minimise health risks</w:t>
      </w:r>
    </w:p>
    <w:p w:rsidR="008873E7" w:rsidRDefault="008873E7" w:rsidP="008873E7">
      <w:pPr>
        <w:numPr>
          <w:ilvl w:val="0"/>
          <w:numId w:val="5"/>
        </w:numPr>
        <w:shd w:val="clear" w:color="auto" w:fill="FFFFFF"/>
        <w:spacing w:before="100" w:beforeAutospacing="1" w:after="100" w:afterAutospacing="1" w:line="270" w:lineRule="atLeast"/>
        <w:rPr>
          <w:rFonts w:ascii="Verdana" w:hAnsi="Verdana"/>
          <w:color w:val="000000"/>
          <w:sz w:val="20"/>
          <w:szCs w:val="20"/>
        </w:rPr>
      </w:pPr>
      <w:r>
        <w:rPr>
          <w:rFonts w:ascii="Verdana" w:hAnsi="Verdana"/>
          <w:color w:val="0000FF"/>
          <w:sz w:val="20"/>
          <w:szCs w:val="20"/>
        </w:rPr>
        <w:t>How to observe copyright and/or confidentiality when it is necessary</w:t>
      </w:r>
    </w:p>
    <w:p w:rsidR="008873E7" w:rsidRDefault="008873E7" w:rsidP="008873E7">
      <w:pPr>
        <w:pStyle w:val="NormalWeb"/>
        <w:shd w:val="clear" w:color="auto" w:fill="FFFFFF"/>
        <w:spacing w:before="0" w:beforeAutospacing="0" w:after="0" w:afterAutospacing="0" w:line="270" w:lineRule="atLeast"/>
        <w:rPr>
          <w:rFonts w:ascii="Verdana" w:hAnsi="Verdana"/>
          <w:color w:val="000000"/>
          <w:sz w:val="20"/>
          <w:szCs w:val="20"/>
        </w:rPr>
      </w:pPr>
      <w:r>
        <w:rPr>
          <w:rFonts w:ascii="Verdana" w:hAnsi="Verdana"/>
          <w:color w:val="000000"/>
          <w:sz w:val="20"/>
          <w:szCs w:val="20"/>
        </w:rPr>
        <w:t> </w:t>
      </w:r>
    </w:p>
    <w:p w:rsidR="008873E7" w:rsidRDefault="008873E7" w:rsidP="008873E7">
      <w:pPr>
        <w:pStyle w:val="NormalWeb"/>
        <w:shd w:val="clear" w:color="auto" w:fill="FFFFFF"/>
        <w:spacing w:before="0" w:beforeAutospacing="0" w:after="0" w:afterAutospacing="0" w:line="270" w:lineRule="atLeast"/>
        <w:rPr>
          <w:rFonts w:ascii="Verdana" w:hAnsi="Verdana"/>
          <w:color w:val="000000"/>
          <w:sz w:val="20"/>
          <w:szCs w:val="20"/>
        </w:rPr>
      </w:pPr>
      <w:r>
        <w:rPr>
          <w:rFonts w:ascii="Verdana" w:hAnsi="Verdana"/>
          <w:color w:val="000000"/>
          <w:sz w:val="20"/>
          <w:szCs w:val="20"/>
        </w:rPr>
        <w:t> </w:t>
      </w:r>
    </w:p>
    <w:p w:rsidR="008873E7" w:rsidRDefault="008873E7" w:rsidP="008873E7">
      <w:pPr>
        <w:pStyle w:val="NormalWeb"/>
        <w:shd w:val="clear" w:color="auto" w:fill="FFFFFF"/>
        <w:spacing w:before="0" w:beforeAutospacing="0" w:after="0" w:afterAutospacing="0" w:line="270" w:lineRule="atLeast"/>
        <w:rPr>
          <w:rFonts w:ascii="Verdana" w:hAnsi="Verdana"/>
          <w:color w:val="000000"/>
          <w:sz w:val="20"/>
          <w:szCs w:val="20"/>
        </w:rPr>
      </w:pPr>
      <w:r>
        <w:rPr>
          <w:rFonts w:ascii="Verdana" w:hAnsi="Verdana"/>
          <w:color w:val="0000FF"/>
          <w:sz w:val="20"/>
          <w:szCs w:val="20"/>
        </w:rPr>
        <w:t>Use publisher or word.</w:t>
      </w:r>
    </w:p>
    <w:p w:rsidR="008873E7" w:rsidRDefault="008873E7" w:rsidP="008873E7">
      <w:pPr>
        <w:pStyle w:val="NormalWeb"/>
        <w:shd w:val="clear" w:color="auto" w:fill="FFFFFF"/>
        <w:spacing w:before="0" w:beforeAutospacing="0" w:after="0" w:afterAutospacing="0" w:line="270" w:lineRule="atLeast"/>
        <w:rPr>
          <w:rFonts w:ascii="Verdana" w:hAnsi="Verdana"/>
          <w:color w:val="000000"/>
          <w:sz w:val="20"/>
          <w:szCs w:val="20"/>
        </w:rPr>
      </w:pPr>
      <w:r>
        <w:rPr>
          <w:rFonts w:ascii="Verdana" w:hAnsi="Verdana"/>
          <w:color w:val="000000"/>
          <w:sz w:val="20"/>
          <w:szCs w:val="20"/>
        </w:rPr>
        <w:t> </w:t>
      </w:r>
    </w:p>
    <w:p w:rsidR="008873E7" w:rsidRDefault="008873E7" w:rsidP="008873E7">
      <w:pPr>
        <w:tabs>
          <w:tab w:val="left" w:pos="11325"/>
        </w:tabs>
      </w:pPr>
    </w:p>
    <w:p w:rsidR="008873E7" w:rsidRPr="0011029E" w:rsidRDefault="008873E7" w:rsidP="0011029E">
      <w:pPr>
        <w:rPr>
          <w:b/>
        </w:rPr>
      </w:pPr>
    </w:p>
    <w:sectPr w:rsidR="008873E7" w:rsidRPr="0011029E" w:rsidSect="00DF0E35">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1623E"/>
    <w:multiLevelType w:val="hybridMultilevel"/>
    <w:tmpl w:val="4AAC1BF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6C927E9D"/>
    <w:multiLevelType w:val="multilevel"/>
    <w:tmpl w:val="5D2CD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402B80"/>
    <w:multiLevelType w:val="multilevel"/>
    <w:tmpl w:val="1F289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7E5F0C"/>
    <w:multiLevelType w:val="multilevel"/>
    <w:tmpl w:val="47E0E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40543E"/>
    <w:multiLevelType w:val="hybridMultilevel"/>
    <w:tmpl w:val="40263ED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DF0E35"/>
    <w:rsid w:val="00063A0C"/>
    <w:rsid w:val="0011029E"/>
    <w:rsid w:val="00717C07"/>
    <w:rsid w:val="008873E7"/>
    <w:rsid w:val="00DF0E35"/>
    <w:rsid w:val="00F250B6"/>
    <w:rsid w:val="00FA1E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A0C"/>
  </w:style>
  <w:style w:type="paragraph" w:styleId="Heading2">
    <w:name w:val="heading 2"/>
    <w:basedOn w:val="Normal"/>
    <w:link w:val="Heading2Char"/>
    <w:uiPriority w:val="9"/>
    <w:qFormat/>
    <w:rsid w:val="008873E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0E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1029E"/>
    <w:pPr>
      <w:ind w:left="720"/>
      <w:contextualSpacing/>
    </w:pPr>
  </w:style>
  <w:style w:type="character" w:styleId="Strong">
    <w:name w:val="Strong"/>
    <w:basedOn w:val="DefaultParagraphFont"/>
    <w:uiPriority w:val="22"/>
    <w:qFormat/>
    <w:rsid w:val="0011029E"/>
    <w:rPr>
      <w:b/>
      <w:bCs/>
    </w:rPr>
  </w:style>
  <w:style w:type="paragraph" w:styleId="Footer">
    <w:name w:val="footer"/>
    <w:basedOn w:val="Normal"/>
    <w:link w:val="FooterChar"/>
    <w:semiHidden/>
    <w:unhideWhenUsed/>
    <w:rsid w:val="00F250B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F250B6"/>
    <w:rPr>
      <w:rFonts w:ascii="Times New Roman" w:eastAsia="Times New Roman" w:hAnsi="Times New Roman" w:cs="Times New Roman"/>
      <w:sz w:val="24"/>
      <w:szCs w:val="24"/>
    </w:rPr>
  </w:style>
  <w:style w:type="paragraph" w:styleId="NormalWeb">
    <w:name w:val="Normal (Web)"/>
    <w:basedOn w:val="Normal"/>
    <w:uiPriority w:val="99"/>
    <w:semiHidden/>
    <w:unhideWhenUsed/>
    <w:rsid w:val="00F250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8873E7"/>
    <w:rPr>
      <w:rFonts w:ascii="Times New Roman" w:eastAsia="Times New Roman" w:hAnsi="Times New Roman" w:cs="Times New Roman"/>
      <w:b/>
      <w:bCs/>
      <w:sz w:val="36"/>
      <w:szCs w:val="36"/>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1540</Words>
  <Characters>8784</Characters>
  <Application>Microsoft Office Word</Application>
  <DocSecurity>0</DocSecurity>
  <Lines>73</Lines>
  <Paragraphs>20</Paragraphs>
  <ScaleCrop>false</ScaleCrop>
  <Company/>
  <LinksUpToDate>false</LinksUpToDate>
  <CharactersWithSpaces>10304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haddon</dc:creator>
  <cp:keywords/>
  <dc:description/>
  <cp:lastModifiedBy>mark haddon</cp:lastModifiedBy>
  <cp:revision>2</cp:revision>
  <dcterms:created xsi:type="dcterms:W3CDTF">2013-12-03T11:33:00Z</dcterms:created>
  <dcterms:modified xsi:type="dcterms:W3CDTF">2013-12-03T11:33:00Z</dcterms:modified>
</cp:coreProperties>
</file>